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E04BB" w:rsidTr="00017F2B">
        <w:trPr>
          <w:trHeight w:val="1440"/>
        </w:trPr>
        <w:tc>
          <w:tcPr>
            <w:tcW w:w="2381" w:type="dxa"/>
            <w:tcBorders>
              <w:top w:val="nil"/>
              <w:left w:val="nil"/>
              <w:bottom w:val="nil"/>
              <w:right w:val="nil"/>
            </w:tcBorders>
          </w:tcPr>
          <w:p w:rsidR="006E04BB" w:rsidRDefault="0002029F">
            <w:pPr>
              <w:pStyle w:val="ZCom"/>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fillcolor="window">
                  <v:imagedata r:id="rId9" o:title="logo_ec_17_colors_300dpi"/>
                </v:shape>
              </w:pict>
            </w:r>
          </w:p>
        </w:tc>
        <w:tc>
          <w:tcPr>
            <w:tcW w:w="7087" w:type="dxa"/>
            <w:tcBorders>
              <w:top w:val="nil"/>
              <w:left w:val="nil"/>
              <w:bottom w:val="nil"/>
              <w:right w:val="nil"/>
            </w:tcBorders>
          </w:tcPr>
          <w:p w:rsidR="006E04BB" w:rsidRDefault="006E04BB">
            <w:pPr>
              <w:pStyle w:val="ZCom"/>
              <w:spacing w:before="90"/>
            </w:pPr>
            <w:r>
              <w:t>EUROPEAN COMMISSION</w:t>
            </w:r>
          </w:p>
          <w:p w:rsidR="00810B2C" w:rsidRDefault="00810B2C" w:rsidP="00810B2C">
            <w:pPr>
              <w:pStyle w:val="ZDGName"/>
            </w:pPr>
            <w:r>
              <w:t>CONSUMERS, HEALTH, AGRICULTURE AND FOOD EXECUTIVE AGENCY</w:t>
            </w:r>
          </w:p>
          <w:p w:rsidR="006E04BB" w:rsidRDefault="006E04BB">
            <w:pPr>
              <w:pStyle w:val="ZDGName"/>
              <w:widowControl/>
            </w:pPr>
          </w:p>
          <w:p w:rsidR="006E04BB" w:rsidRDefault="006E04BB">
            <w:pPr>
              <w:pStyle w:val="ZDGName"/>
              <w:widowControl/>
            </w:pPr>
          </w:p>
          <w:p w:rsidR="006E04BB" w:rsidRDefault="006E04BB">
            <w:pPr>
              <w:pStyle w:val="ZDGName"/>
              <w:widowControl/>
            </w:pPr>
          </w:p>
          <w:p w:rsidR="006E04BB" w:rsidRDefault="006E04BB">
            <w:pPr>
              <w:pStyle w:val="ZDGName"/>
              <w:widowControl/>
            </w:pPr>
            <w:r>
              <w:t>Health Unit</w:t>
            </w:r>
          </w:p>
          <w:p w:rsidR="006E04BB" w:rsidRDefault="006E04BB">
            <w:pPr>
              <w:spacing w:after="0"/>
            </w:pPr>
          </w:p>
        </w:tc>
      </w:tr>
    </w:tbl>
    <w:p w:rsidR="006E04BB" w:rsidRDefault="00017F2B">
      <w:pPr>
        <w:pStyle w:val="Ttulo"/>
        <w:spacing w:before="1200"/>
      </w:pPr>
      <w:r w:rsidRPr="00017F2B">
        <w:t>Proposal template</w:t>
      </w:r>
      <w:r w:rsidR="004B6A2A">
        <w:t xml:space="preserve"> </w:t>
      </w:r>
      <w:r w:rsidR="00CE58C4">
        <w:t>B</w:t>
      </w:r>
      <w:r w:rsidR="00A55673">
        <w:t>.1.</w:t>
      </w:r>
      <w:r w:rsidR="004A5C05">
        <w:t>:</w:t>
      </w:r>
    </w:p>
    <w:p w:rsidR="006E04BB" w:rsidRDefault="00164478" w:rsidP="004A5C05">
      <w:pPr>
        <w:pStyle w:val="SubTitle1"/>
      </w:pPr>
      <w:bookmarkStart w:id="1" w:name="eltqSubject"/>
      <w:r>
        <w:t>5-year-</w:t>
      </w:r>
      <w:r w:rsidR="004B6A2A">
        <w:t>Work programme</w:t>
      </w:r>
      <w:r w:rsidR="002178A4">
        <w:t xml:space="preserve"> 2017-2021</w:t>
      </w:r>
      <w:r w:rsidR="004B6A2A">
        <w:t xml:space="preserve"> </w:t>
      </w:r>
      <w:r w:rsidR="004A5C05" w:rsidRPr="004A5C05">
        <w:t xml:space="preserve">for the </w:t>
      </w:r>
      <w:r w:rsidR="000B5D8E">
        <w:t>Framework</w:t>
      </w:r>
      <w:r w:rsidR="000B5D8E" w:rsidRPr="005627B4">
        <w:t xml:space="preserve"> </w:t>
      </w:r>
      <w:r w:rsidR="000B5D8E">
        <w:t>Partnership</w:t>
      </w:r>
      <w:r w:rsidR="000B5D8E" w:rsidRPr="005627B4">
        <w:t xml:space="preserve"> </w:t>
      </w:r>
      <w:r w:rsidR="005627B4" w:rsidRPr="005627B4">
        <w:t>Agreement</w:t>
      </w:r>
      <w:r w:rsidR="004A5C05" w:rsidRPr="004A5C05">
        <w:t xml:space="preserve"> (</w:t>
      </w:r>
      <w:r w:rsidR="000B5D8E">
        <w:t>FP</w:t>
      </w:r>
      <w:r w:rsidR="005627B4">
        <w:t>A</w:t>
      </w:r>
      <w:r w:rsidR="004A5C05" w:rsidRPr="004A5C05">
        <w:t xml:space="preserve">) </w:t>
      </w:r>
      <w:r w:rsidR="004A5C05">
        <w:br/>
      </w:r>
      <w:r w:rsidR="002178A4">
        <w:t xml:space="preserve">for </w:t>
      </w:r>
      <w:r w:rsidR="00D75EA5">
        <w:t>ERN</w:t>
      </w:r>
    </w:p>
    <w:p w:rsidR="000B0F70" w:rsidRDefault="000B0F70" w:rsidP="00017F2B">
      <w:pPr>
        <w:pStyle w:val="SubTitle1"/>
      </w:pPr>
    </w:p>
    <w:p w:rsidR="00017F2B" w:rsidRPr="00017F2B" w:rsidRDefault="00017F2B" w:rsidP="00017F2B">
      <w:pPr>
        <w:pStyle w:val="SubTitle1"/>
      </w:pPr>
      <w:r>
        <w:t>3</w:t>
      </w:r>
      <w:r w:rsidRPr="00017F2B">
        <w:rPr>
          <w:vertAlign w:val="superscript"/>
        </w:rPr>
        <w:t>rd</w:t>
      </w:r>
      <w:r>
        <w:t xml:space="preserve"> EU Health Programme</w:t>
      </w:r>
    </w:p>
    <w:p w:rsidR="00017F2B" w:rsidRDefault="000B0F70" w:rsidP="00017F2B">
      <w:pPr>
        <w:pBdr>
          <w:top w:val="single" w:sz="18" w:space="1" w:color="auto"/>
          <w:left w:val="single" w:sz="18" w:space="4" w:color="auto"/>
          <w:bottom w:val="single" w:sz="18" w:space="1" w:color="auto"/>
          <w:right w:val="single" w:sz="18" w:space="4" w:color="auto"/>
        </w:pBdr>
      </w:pPr>
      <w:bookmarkStart w:id="2" w:name="techToC"/>
      <w:bookmarkEnd w:id="1"/>
      <w:bookmarkEnd w:id="2"/>
      <w:r w:rsidRPr="000B0F70">
        <w:t xml:space="preserve">Please follow the structure of this template when preparing your proposal. It is designed to ensure that the important aspects of your planned work are presented in a way that will enable the </w:t>
      </w:r>
      <w:r>
        <w:t>evaluators</w:t>
      </w:r>
      <w:r w:rsidRPr="000B0F70">
        <w:t xml:space="preserve"> to make an effective assessment against the </w:t>
      </w:r>
      <w:r w:rsidR="009217BB">
        <w:t xml:space="preserve">award </w:t>
      </w:r>
      <w:r w:rsidRPr="000B0F70">
        <w:t>criteria</w:t>
      </w:r>
      <w:r w:rsidR="007B2BFC">
        <w:t xml:space="preserve"> (ref. Call for proposals </w:t>
      </w:r>
      <w:r w:rsidR="00BC2BA4">
        <w:t>HP-ERN-2016</w:t>
      </w:r>
      <w:r w:rsidR="007B2BFC">
        <w:t>)</w:t>
      </w:r>
      <w:r w:rsidRPr="000B0F70">
        <w:t>.</w:t>
      </w:r>
    </w:p>
    <w:p w:rsidR="00017F2B" w:rsidRDefault="007B2BFC" w:rsidP="00017F2B">
      <w:pPr>
        <w:pBdr>
          <w:top w:val="single" w:sz="18" w:space="1" w:color="auto"/>
          <w:left w:val="single" w:sz="18" w:space="4" w:color="auto"/>
          <w:bottom w:val="single" w:sz="18" w:space="1" w:color="auto"/>
          <w:right w:val="single" w:sz="18" w:space="4" w:color="auto"/>
        </w:pBdr>
      </w:pPr>
      <w:r>
        <w:rPr>
          <w:noProof/>
          <w:lang w:val="pt-PT" w:eastAsia="pt-PT"/>
        </w:rPr>
        <w:drawing>
          <wp:inline distT="0" distB="0" distL="0" distR="0" wp14:anchorId="53316488" wp14:editId="28EA8668">
            <wp:extent cx="260252" cy="3075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331" cy="306483"/>
                    </a:xfrm>
                    <a:prstGeom prst="rect">
                      <a:avLst/>
                    </a:prstGeom>
                  </pic:spPr>
                </pic:pic>
              </a:graphicData>
            </a:graphic>
          </wp:inline>
        </w:drawing>
      </w:r>
      <w:r w:rsidR="00017F2B">
        <w:t xml:space="preserve">Please be aware that proposals will be evaluated as submitted. This means that only proposals that successfully address all the required aspects will have a chance of being funded. There will be no possibility for significant changes to content </w:t>
      </w:r>
      <w:r w:rsidR="000B0F70">
        <w:t xml:space="preserve">and </w:t>
      </w:r>
      <w:r w:rsidR="00017F2B">
        <w:t>budget during grant preparation.</w:t>
      </w:r>
    </w:p>
    <w:p w:rsidR="000B0F70" w:rsidRDefault="000B0F70" w:rsidP="000B0F70">
      <w:pPr>
        <w:pBdr>
          <w:top w:val="single" w:sz="18" w:space="1" w:color="auto"/>
          <w:left w:val="single" w:sz="18" w:space="4" w:color="auto"/>
          <w:bottom w:val="single" w:sz="18" w:space="1" w:color="auto"/>
          <w:right w:val="single" w:sz="18" w:space="4" w:color="auto"/>
        </w:pBdr>
      </w:pPr>
      <w:r w:rsidRPr="004A5C05">
        <w:rPr>
          <w:b/>
        </w:rPr>
        <w:t>Page limit:</w:t>
      </w:r>
      <w:r>
        <w:t xml:space="preserve"> </w:t>
      </w:r>
      <w:r w:rsidRPr="004A5C05">
        <w:rPr>
          <w:u w:val="single"/>
        </w:rPr>
        <w:t xml:space="preserve">Full proposals should not be longer than </w:t>
      </w:r>
      <w:r w:rsidR="00630FE1">
        <w:rPr>
          <w:u w:val="single"/>
        </w:rPr>
        <w:t>2</w:t>
      </w:r>
      <w:r w:rsidRPr="00BC2BA4">
        <w:rPr>
          <w:u w:val="single"/>
        </w:rPr>
        <w:t>0</w:t>
      </w:r>
      <w:r w:rsidRPr="004A5C05">
        <w:rPr>
          <w:u w:val="single"/>
        </w:rPr>
        <w:t xml:space="preserve"> pages. </w:t>
      </w:r>
      <w:r>
        <w:t xml:space="preserve">All tables or graphs, flow charts etc. in these sections </w:t>
      </w:r>
      <w:r w:rsidR="000534CA">
        <w:t xml:space="preserve">have to </w:t>
      </w:r>
      <w:r>
        <w:t>be included within this limit. The minimum font size allowed is 11 points. The page size is A4, and all margins (top, bottom, left, right) should be at least 15 mm (not including any footers or headers).</w:t>
      </w:r>
    </w:p>
    <w:p w:rsidR="00017F2B" w:rsidRDefault="00017F2B" w:rsidP="00017F2B">
      <w:pPr>
        <w:pBdr>
          <w:top w:val="single" w:sz="18" w:space="1" w:color="auto"/>
          <w:left w:val="single" w:sz="18" w:space="4" w:color="auto"/>
          <w:bottom w:val="single" w:sz="18" w:space="1" w:color="auto"/>
          <w:right w:val="single" w:sz="18" w:space="4" w:color="auto"/>
        </w:pBdr>
      </w:pPr>
      <w:r>
        <w:t>If you attempt to upload a proposal longer than the specified limit, you will</w:t>
      </w:r>
      <w:r w:rsidR="00807B80">
        <w:t xml:space="preserve"> </w:t>
      </w:r>
      <w:r>
        <w:t>receive an automatic warning</w:t>
      </w:r>
      <w:r w:rsidR="00210E8E" w:rsidRPr="00210E8E">
        <w:t xml:space="preserve"> </w:t>
      </w:r>
      <w:r w:rsidR="00210E8E">
        <w:t>before the deadline</w:t>
      </w:r>
      <w:r>
        <w:t>, and will be advised to shorten and re-upload the proposal. After the</w:t>
      </w:r>
      <w:r w:rsidR="00807B80">
        <w:t xml:space="preserve"> </w:t>
      </w:r>
      <w:r>
        <w:t>deadline, any excess pages will be overprinted with a ‘watermark’, indicating to evaluators that</w:t>
      </w:r>
      <w:r w:rsidR="00807B80">
        <w:t xml:space="preserve"> </w:t>
      </w:r>
      <w:r>
        <w:t>these pages must be disregarded.</w:t>
      </w:r>
      <w:r w:rsidR="000534CA">
        <w:t xml:space="preserve"> Therefore we advise not to postpone the submission of your proposal to the dates too close to the deadline.</w:t>
      </w:r>
    </w:p>
    <w:p w:rsidR="00017F2B" w:rsidRDefault="00017F2B" w:rsidP="00017F2B">
      <w:pPr>
        <w:pBdr>
          <w:top w:val="single" w:sz="18" w:space="1" w:color="auto"/>
          <w:left w:val="single" w:sz="18" w:space="4" w:color="auto"/>
          <w:bottom w:val="single" w:sz="18" w:space="1" w:color="auto"/>
          <w:right w:val="single" w:sz="18" w:space="4" w:color="auto"/>
        </w:pBdr>
      </w:pPr>
      <w:r>
        <w:t>Please do not regard the page limit as a target</w:t>
      </w:r>
      <w:r w:rsidR="000534CA">
        <w:t>.</w:t>
      </w:r>
      <w:r>
        <w:t xml:space="preserve"> </w:t>
      </w:r>
      <w:r w:rsidR="000534CA">
        <w:t>K</w:t>
      </w:r>
      <w:r>
        <w:t>eep</w:t>
      </w:r>
      <w:r w:rsidR="000534CA">
        <w:t>ing</w:t>
      </w:r>
      <w:r>
        <w:t xml:space="preserve"> your text as concise as</w:t>
      </w:r>
      <w:r w:rsidR="00807B80">
        <w:t xml:space="preserve"> </w:t>
      </w:r>
      <w:r>
        <w:t>possible</w:t>
      </w:r>
      <w:r w:rsidR="000534CA">
        <w:t xml:space="preserve"> is expected</w:t>
      </w:r>
      <w:r>
        <w:t>.</w:t>
      </w:r>
    </w:p>
    <w:p w:rsidR="004A5C05" w:rsidRDefault="00986A6E" w:rsidP="004A5C05">
      <w:pPr>
        <w:pBdr>
          <w:top w:val="single" w:sz="18" w:space="1" w:color="auto"/>
          <w:left w:val="single" w:sz="18" w:space="4" w:color="auto"/>
          <w:bottom w:val="single" w:sz="18" w:space="1" w:color="auto"/>
          <w:right w:val="single" w:sz="18" w:space="4" w:color="auto"/>
        </w:pBdr>
      </w:pPr>
      <w:r>
        <w:rPr>
          <w:noProof/>
          <w:lang w:val="pt-PT" w:eastAsia="pt-PT"/>
        </w:rPr>
        <w:drawing>
          <wp:inline distT="0" distB="0" distL="0" distR="0" wp14:anchorId="31E73D23" wp14:editId="0F213CC3">
            <wp:extent cx="260252" cy="30757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331" cy="306483"/>
                    </a:xfrm>
                    <a:prstGeom prst="rect">
                      <a:avLst/>
                    </a:prstGeom>
                  </pic:spPr>
                </pic:pic>
              </a:graphicData>
            </a:graphic>
          </wp:inline>
        </w:drawing>
      </w:r>
      <w:r>
        <w:t xml:space="preserve"> Please read and follow carefully the instructions given in the Guide for applicants, which is outlining in detail the requirements for the below section</w:t>
      </w:r>
      <w:r w:rsidR="004A5C05">
        <w:t>s</w:t>
      </w:r>
      <w:r>
        <w:t xml:space="preserve"> of your proposal.</w:t>
      </w:r>
      <w:r w:rsidR="000B0F70" w:rsidRPr="000B0F70">
        <w:t xml:space="preserve"> </w:t>
      </w:r>
      <w:r w:rsidR="00960EAC">
        <w:t xml:space="preserve">Finally, please </w:t>
      </w:r>
      <w:r w:rsidR="00960EAC" w:rsidRPr="00335540">
        <w:t xml:space="preserve">convert Part </w:t>
      </w:r>
      <w:r w:rsidR="00DE1E5D" w:rsidRPr="00335540">
        <w:t>B</w:t>
      </w:r>
      <w:r w:rsidR="00493B1B">
        <w:t>.1</w:t>
      </w:r>
      <w:r w:rsidR="000B0F70" w:rsidRPr="00335540">
        <w:t xml:space="preserve"> into </w:t>
      </w:r>
      <w:r w:rsidR="00960EAC" w:rsidRPr="00335540">
        <w:t xml:space="preserve">a PDF file and upload as Part </w:t>
      </w:r>
      <w:r w:rsidR="00DE1E5D" w:rsidRPr="00335540">
        <w:t>B</w:t>
      </w:r>
      <w:r w:rsidR="00493B1B">
        <w:t>.1</w:t>
      </w:r>
      <w:r w:rsidR="000B0F70" w:rsidRPr="00335540">
        <w:t xml:space="preserve"> into your application.</w:t>
      </w:r>
    </w:p>
    <w:p w:rsidR="006E04BB" w:rsidRDefault="00807B80" w:rsidP="00807B80">
      <w:pPr>
        <w:pStyle w:val="SectionTitle"/>
      </w:pPr>
      <w:r>
        <w:lastRenderedPageBreak/>
        <w:t>Cover Page</w:t>
      </w:r>
    </w:p>
    <w:p w:rsidR="00807B80" w:rsidRDefault="00807B80" w:rsidP="000B0F70">
      <w:pPr>
        <w:pStyle w:val="Cabealho1"/>
        <w:numPr>
          <w:ilvl w:val="0"/>
          <w:numId w:val="0"/>
        </w:numPr>
      </w:pPr>
      <w:bookmarkStart w:id="3" w:name="_Toc445393019"/>
      <w:r>
        <w:t xml:space="preserve">Title of </w:t>
      </w:r>
      <w:r w:rsidR="000B0F70">
        <w:t>applicant (</w:t>
      </w:r>
      <w:r w:rsidR="001F49E5">
        <w:t>ERN</w:t>
      </w:r>
      <w:r w:rsidR="00D14A20">
        <w:t xml:space="preserve"> &amp; </w:t>
      </w:r>
      <w:r w:rsidR="001F49E5">
        <w:t>ERN</w:t>
      </w:r>
      <w:r w:rsidR="00D14A20">
        <w:t xml:space="preserve"> </w:t>
      </w:r>
      <w:r w:rsidR="00FD550F">
        <w:t>coordinator</w:t>
      </w:r>
      <w:r w:rsidR="000B0F70">
        <w:t>)</w:t>
      </w:r>
      <w:bookmarkEnd w:id="3"/>
    </w:p>
    <w:p w:rsidR="00807B80" w:rsidRDefault="00A5284B" w:rsidP="004B6A2A">
      <w:pPr>
        <w:jc w:val="left"/>
        <w:rPr>
          <w:i/>
        </w:rPr>
      </w:pPr>
      <w:r>
        <w:t xml:space="preserve">Framework Partnership </w:t>
      </w:r>
      <w:r w:rsidR="00FD550F">
        <w:t>2017</w:t>
      </w:r>
      <w:r>
        <w:t>-</w:t>
      </w:r>
      <w:r w:rsidR="001F49E5">
        <w:t>20</w:t>
      </w:r>
      <w:r w:rsidR="00FD550F">
        <w:t xml:space="preserve">21 </w:t>
      </w:r>
      <w:r>
        <w:t xml:space="preserve">with </w:t>
      </w:r>
      <w:r w:rsidRPr="00A5284B">
        <w:rPr>
          <w:i/>
        </w:rPr>
        <w:t>&lt; Applicant's organisation</w:t>
      </w:r>
      <w:r w:rsidR="00960EAC">
        <w:rPr>
          <w:i/>
        </w:rPr>
        <w:t xml:space="preserve">&gt; </w:t>
      </w:r>
      <w:r w:rsidR="00FD550F">
        <w:rPr>
          <w:i/>
        </w:rPr>
        <w:br/>
      </w:r>
      <w:r w:rsidR="00960EAC">
        <w:rPr>
          <w:i/>
        </w:rPr>
        <w:br/>
      </w:r>
    </w:p>
    <w:p w:rsidR="00A5284B" w:rsidRDefault="00A5284B" w:rsidP="00A5284B"/>
    <w:p w:rsidR="000B0F70" w:rsidRDefault="000B0F70" w:rsidP="00A5284B"/>
    <w:p w:rsidR="00807B80" w:rsidRDefault="00807B80" w:rsidP="00807B80">
      <w:pPr>
        <w:pStyle w:val="Cabealho1"/>
        <w:numPr>
          <w:ilvl w:val="0"/>
          <w:numId w:val="0"/>
        </w:numPr>
      </w:pPr>
      <w:bookmarkStart w:id="4" w:name="_Toc445393020"/>
      <w:r>
        <w:t>Table of Contents</w:t>
      </w:r>
      <w:bookmarkEnd w:id="4"/>
    </w:p>
    <w:sdt>
      <w:sdtPr>
        <w:rPr>
          <w:rFonts w:ascii="Times New Roman" w:hAnsi="Times New Roman"/>
          <w:b w:val="0"/>
        </w:rPr>
        <w:id w:val="-1571108853"/>
        <w:docPartObj>
          <w:docPartGallery w:val="Table of Contents"/>
          <w:docPartUnique/>
        </w:docPartObj>
      </w:sdtPr>
      <w:sdtEndPr>
        <w:rPr>
          <w:bCs/>
          <w:noProof/>
        </w:rPr>
      </w:sdtEndPr>
      <w:sdtContent>
        <w:p w:rsidR="00335540" w:rsidRDefault="00335540">
          <w:pPr>
            <w:pStyle w:val="Ttulodondice"/>
          </w:pPr>
          <w:r>
            <w:t>Contents</w:t>
          </w:r>
        </w:p>
        <w:p w:rsidR="00CD5E22" w:rsidRDefault="00335540">
          <w:pPr>
            <w:pStyle w:val="ndice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45393019" w:history="1">
            <w:r w:rsidR="00CD5E22" w:rsidRPr="006968F7">
              <w:rPr>
                <w:rStyle w:val="Hiperligao"/>
                <w:noProof/>
              </w:rPr>
              <w:t>Title of applicant (ERN &amp; ERN coordinator)</w:t>
            </w:r>
            <w:r w:rsidR="00CD5E22">
              <w:rPr>
                <w:noProof/>
                <w:webHidden/>
              </w:rPr>
              <w:tab/>
            </w:r>
            <w:r w:rsidR="00CD5E22">
              <w:rPr>
                <w:noProof/>
                <w:webHidden/>
              </w:rPr>
              <w:fldChar w:fldCharType="begin"/>
            </w:r>
            <w:r w:rsidR="00CD5E22">
              <w:rPr>
                <w:noProof/>
                <w:webHidden/>
              </w:rPr>
              <w:instrText xml:space="preserve"> PAGEREF _Toc445393019 \h </w:instrText>
            </w:r>
            <w:r w:rsidR="00CD5E22">
              <w:rPr>
                <w:noProof/>
                <w:webHidden/>
              </w:rPr>
            </w:r>
            <w:r w:rsidR="00CD5E22">
              <w:rPr>
                <w:noProof/>
                <w:webHidden/>
              </w:rPr>
              <w:fldChar w:fldCharType="separate"/>
            </w:r>
            <w:r w:rsidR="00CD5E22">
              <w:rPr>
                <w:noProof/>
                <w:webHidden/>
              </w:rPr>
              <w:t>2</w:t>
            </w:r>
            <w:r w:rsidR="00CD5E22">
              <w:rPr>
                <w:noProof/>
                <w:webHidden/>
              </w:rPr>
              <w:fldChar w:fldCharType="end"/>
            </w:r>
          </w:hyperlink>
        </w:p>
        <w:p w:rsidR="00CD5E22" w:rsidRDefault="0002029F">
          <w:pPr>
            <w:pStyle w:val="ndice1"/>
            <w:rPr>
              <w:rFonts w:asciiTheme="minorHAnsi" w:eastAsiaTheme="minorEastAsia" w:hAnsiTheme="minorHAnsi" w:cstheme="minorBidi"/>
              <w:b w:val="0"/>
              <w:caps w:val="0"/>
              <w:noProof/>
              <w:sz w:val="22"/>
              <w:szCs w:val="22"/>
              <w:lang w:eastAsia="en-GB"/>
            </w:rPr>
          </w:pPr>
          <w:hyperlink w:anchor="_Toc445393020" w:history="1">
            <w:r w:rsidR="00CD5E22" w:rsidRPr="006968F7">
              <w:rPr>
                <w:rStyle w:val="Hiperligao"/>
                <w:noProof/>
              </w:rPr>
              <w:t>Table of Contents</w:t>
            </w:r>
            <w:r w:rsidR="00CD5E22">
              <w:rPr>
                <w:noProof/>
                <w:webHidden/>
              </w:rPr>
              <w:tab/>
            </w:r>
            <w:r w:rsidR="00CD5E22">
              <w:rPr>
                <w:noProof/>
                <w:webHidden/>
              </w:rPr>
              <w:fldChar w:fldCharType="begin"/>
            </w:r>
            <w:r w:rsidR="00CD5E22">
              <w:rPr>
                <w:noProof/>
                <w:webHidden/>
              </w:rPr>
              <w:instrText xml:space="preserve"> PAGEREF _Toc445393020 \h </w:instrText>
            </w:r>
            <w:r w:rsidR="00CD5E22">
              <w:rPr>
                <w:noProof/>
                <w:webHidden/>
              </w:rPr>
            </w:r>
            <w:r w:rsidR="00CD5E22">
              <w:rPr>
                <w:noProof/>
                <w:webHidden/>
              </w:rPr>
              <w:fldChar w:fldCharType="separate"/>
            </w:r>
            <w:r w:rsidR="00CD5E22">
              <w:rPr>
                <w:noProof/>
                <w:webHidden/>
              </w:rPr>
              <w:t>2</w:t>
            </w:r>
            <w:r w:rsidR="00CD5E22">
              <w:rPr>
                <w:noProof/>
                <w:webHidden/>
              </w:rPr>
              <w:fldChar w:fldCharType="end"/>
            </w:r>
          </w:hyperlink>
        </w:p>
        <w:p w:rsidR="00CD5E22" w:rsidRDefault="0002029F">
          <w:pPr>
            <w:pStyle w:val="ndice1"/>
            <w:rPr>
              <w:rFonts w:asciiTheme="minorHAnsi" w:eastAsiaTheme="minorEastAsia" w:hAnsiTheme="minorHAnsi" w:cstheme="minorBidi"/>
              <w:b w:val="0"/>
              <w:caps w:val="0"/>
              <w:noProof/>
              <w:sz w:val="22"/>
              <w:szCs w:val="22"/>
              <w:lang w:eastAsia="en-GB"/>
            </w:rPr>
          </w:pPr>
          <w:hyperlink w:anchor="_Toc445393021" w:history="1">
            <w:r w:rsidR="00CD5E22" w:rsidRPr="006968F7">
              <w:rPr>
                <w:rStyle w:val="Hiperligao"/>
                <w:noProof/>
              </w:rPr>
              <w:t>1. Content of the ERN's Multiannual Work Plan (MWP) for the years 2017-2021 co-funded by the EU Third Health Programme</w:t>
            </w:r>
            <w:r w:rsidR="00CD5E22">
              <w:rPr>
                <w:noProof/>
                <w:webHidden/>
              </w:rPr>
              <w:tab/>
            </w:r>
            <w:r w:rsidR="00CD5E22">
              <w:rPr>
                <w:noProof/>
                <w:webHidden/>
              </w:rPr>
              <w:fldChar w:fldCharType="begin"/>
            </w:r>
            <w:r w:rsidR="00CD5E22">
              <w:rPr>
                <w:noProof/>
                <w:webHidden/>
              </w:rPr>
              <w:instrText xml:space="preserve"> PAGEREF _Toc445393021 \h </w:instrText>
            </w:r>
            <w:r w:rsidR="00CD5E22">
              <w:rPr>
                <w:noProof/>
                <w:webHidden/>
              </w:rPr>
            </w:r>
            <w:r w:rsidR="00CD5E22">
              <w:rPr>
                <w:noProof/>
                <w:webHidden/>
              </w:rPr>
              <w:fldChar w:fldCharType="separate"/>
            </w:r>
            <w:r w:rsidR="00CD5E22">
              <w:rPr>
                <w:noProof/>
                <w:webHidden/>
              </w:rPr>
              <w:t>3</w:t>
            </w:r>
            <w:r w:rsidR="00CD5E22">
              <w:rPr>
                <w:noProof/>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2" w:history="1">
            <w:r w:rsidR="00CD5E22" w:rsidRPr="006968F7">
              <w:rPr>
                <w:rStyle w:val="Hiperligao"/>
              </w:rPr>
              <w:t>1.1. ERN's mission, purpose, scope, services</w:t>
            </w:r>
            <w:r w:rsidR="00CD5E22">
              <w:rPr>
                <w:webHidden/>
              </w:rPr>
              <w:tab/>
            </w:r>
            <w:r w:rsidR="00CD5E22">
              <w:rPr>
                <w:webHidden/>
              </w:rPr>
              <w:fldChar w:fldCharType="begin"/>
            </w:r>
            <w:r w:rsidR="00CD5E22">
              <w:rPr>
                <w:webHidden/>
              </w:rPr>
              <w:instrText xml:space="preserve"> PAGEREF _Toc445393022 \h </w:instrText>
            </w:r>
            <w:r w:rsidR="00CD5E22">
              <w:rPr>
                <w:webHidden/>
              </w:rPr>
            </w:r>
            <w:r w:rsidR="00CD5E22">
              <w:rPr>
                <w:webHidden/>
              </w:rPr>
              <w:fldChar w:fldCharType="separate"/>
            </w:r>
            <w:r w:rsidR="00CD5E22">
              <w:rPr>
                <w:webHidden/>
              </w:rPr>
              <w:t>3</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3" w:history="1">
            <w:r w:rsidR="00CD5E22" w:rsidRPr="006968F7">
              <w:rPr>
                <w:rStyle w:val="Hiperligao"/>
              </w:rPr>
              <w:t>1.2. EU added value and expected impact of the planned activities</w:t>
            </w:r>
            <w:r w:rsidR="00CD5E22">
              <w:rPr>
                <w:webHidden/>
              </w:rPr>
              <w:tab/>
            </w:r>
            <w:r w:rsidR="00CD5E22">
              <w:rPr>
                <w:webHidden/>
              </w:rPr>
              <w:fldChar w:fldCharType="begin"/>
            </w:r>
            <w:r w:rsidR="00CD5E22">
              <w:rPr>
                <w:webHidden/>
              </w:rPr>
              <w:instrText xml:space="preserve"> PAGEREF _Toc445393023 \h </w:instrText>
            </w:r>
            <w:r w:rsidR="00CD5E22">
              <w:rPr>
                <w:webHidden/>
              </w:rPr>
            </w:r>
            <w:r w:rsidR="00CD5E22">
              <w:rPr>
                <w:webHidden/>
              </w:rPr>
              <w:fldChar w:fldCharType="separate"/>
            </w:r>
            <w:r w:rsidR="00CD5E22">
              <w:rPr>
                <w:webHidden/>
              </w:rPr>
              <w:t>4</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4" w:history="1">
            <w:r w:rsidR="00CD5E22" w:rsidRPr="006968F7">
              <w:rPr>
                <w:rStyle w:val="Hiperligao"/>
              </w:rPr>
              <w:t>1.3. Target groups and scope of the multiannual programme</w:t>
            </w:r>
            <w:r w:rsidR="00CD5E22">
              <w:rPr>
                <w:webHidden/>
              </w:rPr>
              <w:tab/>
            </w:r>
            <w:r w:rsidR="00CD5E22">
              <w:rPr>
                <w:webHidden/>
              </w:rPr>
              <w:fldChar w:fldCharType="begin"/>
            </w:r>
            <w:r w:rsidR="00CD5E22">
              <w:rPr>
                <w:webHidden/>
              </w:rPr>
              <w:instrText xml:space="preserve"> PAGEREF _Toc445393024 \h </w:instrText>
            </w:r>
            <w:r w:rsidR="00CD5E22">
              <w:rPr>
                <w:webHidden/>
              </w:rPr>
            </w:r>
            <w:r w:rsidR="00CD5E22">
              <w:rPr>
                <w:webHidden/>
              </w:rPr>
              <w:fldChar w:fldCharType="separate"/>
            </w:r>
            <w:r w:rsidR="00CD5E22">
              <w:rPr>
                <w:webHidden/>
              </w:rPr>
              <w:t>4</w:t>
            </w:r>
            <w:r w:rsidR="00CD5E22">
              <w:rPr>
                <w:webHidden/>
              </w:rPr>
              <w:fldChar w:fldCharType="end"/>
            </w:r>
          </w:hyperlink>
        </w:p>
        <w:p w:rsidR="00CD5E22" w:rsidRDefault="0002029F">
          <w:pPr>
            <w:pStyle w:val="ndice1"/>
            <w:rPr>
              <w:rFonts w:asciiTheme="minorHAnsi" w:eastAsiaTheme="minorEastAsia" w:hAnsiTheme="minorHAnsi" w:cstheme="minorBidi"/>
              <w:b w:val="0"/>
              <w:caps w:val="0"/>
              <w:noProof/>
              <w:sz w:val="22"/>
              <w:szCs w:val="22"/>
              <w:lang w:eastAsia="en-GB"/>
            </w:rPr>
          </w:pPr>
          <w:hyperlink w:anchor="_Toc445393025" w:history="1">
            <w:r w:rsidR="00CD5E22" w:rsidRPr="006968F7">
              <w:rPr>
                <w:rStyle w:val="Hiperligao"/>
                <w:noProof/>
              </w:rPr>
              <w:t>2. Technical Quality of the ERN's multiannual work programme</w:t>
            </w:r>
            <w:r w:rsidR="00CD5E22">
              <w:rPr>
                <w:noProof/>
                <w:webHidden/>
              </w:rPr>
              <w:tab/>
            </w:r>
            <w:r w:rsidR="00CD5E22">
              <w:rPr>
                <w:noProof/>
                <w:webHidden/>
              </w:rPr>
              <w:fldChar w:fldCharType="begin"/>
            </w:r>
            <w:r w:rsidR="00CD5E22">
              <w:rPr>
                <w:noProof/>
                <w:webHidden/>
              </w:rPr>
              <w:instrText xml:space="preserve"> PAGEREF _Toc445393025 \h </w:instrText>
            </w:r>
            <w:r w:rsidR="00CD5E22">
              <w:rPr>
                <w:noProof/>
                <w:webHidden/>
              </w:rPr>
            </w:r>
            <w:r w:rsidR="00CD5E22">
              <w:rPr>
                <w:noProof/>
                <w:webHidden/>
              </w:rPr>
              <w:fldChar w:fldCharType="separate"/>
            </w:r>
            <w:r w:rsidR="00CD5E22">
              <w:rPr>
                <w:noProof/>
                <w:webHidden/>
              </w:rPr>
              <w:t>4</w:t>
            </w:r>
            <w:r w:rsidR="00CD5E22">
              <w:rPr>
                <w:noProof/>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6" w:history="1">
            <w:r w:rsidR="00CD5E22" w:rsidRPr="006968F7">
              <w:rPr>
                <w:rStyle w:val="Hiperligao"/>
              </w:rPr>
              <w:t>2.1. Operational framework of activities covered by FPA</w:t>
            </w:r>
            <w:r w:rsidR="00CD5E22">
              <w:rPr>
                <w:webHidden/>
              </w:rPr>
              <w:tab/>
            </w:r>
            <w:r w:rsidR="00CD5E22">
              <w:rPr>
                <w:webHidden/>
              </w:rPr>
              <w:fldChar w:fldCharType="begin"/>
            </w:r>
            <w:r w:rsidR="00CD5E22">
              <w:rPr>
                <w:webHidden/>
              </w:rPr>
              <w:instrText xml:space="preserve"> PAGEREF _Toc445393026 \h </w:instrText>
            </w:r>
            <w:r w:rsidR="00CD5E22">
              <w:rPr>
                <w:webHidden/>
              </w:rPr>
            </w:r>
            <w:r w:rsidR="00CD5E22">
              <w:rPr>
                <w:webHidden/>
              </w:rPr>
              <w:fldChar w:fldCharType="separate"/>
            </w:r>
            <w:r w:rsidR="00CD5E22">
              <w:rPr>
                <w:webHidden/>
              </w:rPr>
              <w:t>4</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7" w:history="1">
            <w:r w:rsidR="00CD5E22" w:rsidRPr="006968F7">
              <w:rPr>
                <w:rStyle w:val="Hiperligao"/>
              </w:rPr>
              <w:t>2.2. Goals, objectives and activities of the multiannual workplan covered by FPA</w:t>
            </w:r>
            <w:r w:rsidR="00CD5E22">
              <w:rPr>
                <w:webHidden/>
              </w:rPr>
              <w:tab/>
            </w:r>
            <w:r w:rsidR="00CD5E22">
              <w:rPr>
                <w:webHidden/>
              </w:rPr>
              <w:fldChar w:fldCharType="begin"/>
            </w:r>
            <w:r w:rsidR="00CD5E22">
              <w:rPr>
                <w:webHidden/>
              </w:rPr>
              <w:instrText xml:space="preserve"> PAGEREF _Toc445393027 \h </w:instrText>
            </w:r>
            <w:r w:rsidR="00CD5E22">
              <w:rPr>
                <w:webHidden/>
              </w:rPr>
            </w:r>
            <w:r w:rsidR="00CD5E22">
              <w:rPr>
                <w:webHidden/>
              </w:rPr>
              <w:fldChar w:fldCharType="separate"/>
            </w:r>
            <w:r w:rsidR="00CD5E22">
              <w:rPr>
                <w:webHidden/>
              </w:rPr>
              <w:t>5</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8" w:history="1">
            <w:r w:rsidR="00CD5E22" w:rsidRPr="006968F7">
              <w:rPr>
                <w:rStyle w:val="Hiperligao"/>
              </w:rPr>
              <w:t>2.3. Evaluation strategy</w:t>
            </w:r>
            <w:r w:rsidR="00CD5E22">
              <w:rPr>
                <w:webHidden/>
              </w:rPr>
              <w:tab/>
            </w:r>
            <w:r w:rsidR="00CD5E22">
              <w:rPr>
                <w:webHidden/>
              </w:rPr>
              <w:fldChar w:fldCharType="begin"/>
            </w:r>
            <w:r w:rsidR="00CD5E22">
              <w:rPr>
                <w:webHidden/>
              </w:rPr>
              <w:instrText xml:space="preserve"> PAGEREF _Toc445393028 \h </w:instrText>
            </w:r>
            <w:r w:rsidR="00CD5E22">
              <w:rPr>
                <w:webHidden/>
              </w:rPr>
            </w:r>
            <w:r w:rsidR="00CD5E22">
              <w:rPr>
                <w:webHidden/>
              </w:rPr>
              <w:fldChar w:fldCharType="separate"/>
            </w:r>
            <w:r w:rsidR="00CD5E22">
              <w:rPr>
                <w:webHidden/>
              </w:rPr>
              <w:t>5</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29" w:history="1">
            <w:r w:rsidR="00CD5E22" w:rsidRPr="006968F7">
              <w:rPr>
                <w:rStyle w:val="Hiperligao"/>
              </w:rPr>
              <w:t>2.4. Multiannual plan of the ERN's activities covered by FPA</w:t>
            </w:r>
            <w:r w:rsidR="00CD5E22">
              <w:rPr>
                <w:webHidden/>
              </w:rPr>
              <w:tab/>
            </w:r>
            <w:r w:rsidR="00CD5E22">
              <w:rPr>
                <w:webHidden/>
              </w:rPr>
              <w:fldChar w:fldCharType="begin"/>
            </w:r>
            <w:r w:rsidR="00CD5E22">
              <w:rPr>
                <w:webHidden/>
              </w:rPr>
              <w:instrText xml:space="preserve"> PAGEREF _Toc445393029 \h </w:instrText>
            </w:r>
            <w:r w:rsidR="00CD5E22">
              <w:rPr>
                <w:webHidden/>
              </w:rPr>
            </w:r>
            <w:r w:rsidR="00CD5E22">
              <w:rPr>
                <w:webHidden/>
              </w:rPr>
              <w:fldChar w:fldCharType="separate"/>
            </w:r>
            <w:r w:rsidR="00CD5E22">
              <w:rPr>
                <w:webHidden/>
              </w:rPr>
              <w:t>5</w:t>
            </w:r>
            <w:r w:rsidR="00CD5E22">
              <w:rPr>
                <w:webHidden/>
              </w:rPr>
              <w:fldChar w:fldCharType="end"/>
            </w:r>
          </w:hyperlink>
        </w:p>
        <w:p w:rsidR="00CD5E22" w:rsidRDefault="0002029F">
          <w:pPr>
            <w:pStyle w:val="ndice1"/>
            <w:rPr>
              <w:rFonts w:asciiTheme="minorHAnsi" w:eastAsiaTheme="minorEastAsia" w:hAnsiTheme="minorHAnsi" w:cstheme="minorBidi"/>
              <w:b w:val="0"/>
              <w:caps w:val="0"/>
              <w:noProof/>
              <w:sz w:val="22"/>
              <w:szCs w:val="22"/>
              <w:lang w:eastAsia="en-GB"/>
            </w:rPr>
          </w:pPr>
          <w:hyperlink w:anchor="_Toc445393030" w:history="1">
            <w:r w:rsidR="00CD5E22" w:rsidRPr="006968F7">
              <w:rPr>
                <w:rStyle w:val="Hiperligao"/>
                <w:noProof/>
              </w:rPr>
              <w:t>3. Planning and Management of multiannual work plan under FPA</w:t>
            </w:r>
            <w:r w:rsidR="00CD5E22">
              <w:rPr>
                <w:noProof/>
                <w:webHidden/>
              </w:rPr>
              <w:tab/>
            </w:r>
            <w:r w:rsidR="00CD5E22">
              <w:rPr>
                <w:noProof/>
                <w:webHidden/>
              </w:rPr>
              <w:fldChar w:fldCharType="begin"/>
            </w:r>
            <w:r w:rsidR="00CD5E22">
              <w:rPr>
                <w:noProof/>
                <w:webHidden/>
              </w:rPr>
              <w:instrText xml:space="preserve"> PAGEREF _Toc445393030 \h </w:instrText>
            </w:r>
            <w:r w:rsidR="00CD5E22">
              <w:rPr>
                <w:noProof/>
                <w:webHidden/>
              </w:rPr>
            </w:r>
            <w:r w:rsidR="00CD5E22">
              <w:rPr>
                <w:noProof/>
                <w:webHidden/>
              </w:rPr>
              <w:fldChar w:fldCharType="separate"/>
            </w:r>
            <w:r w:rsidR="00CD5E22">
              <w:rPr>
                <w:noProof/>
                <w:webHidden/>
              </w:rPr>
              <w:t>6</w:t>
            </w:r>
            <w:r w:rsidR="00CD5E22">
              <w:rPr>
                <w:noProof/>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31" w:history="1">
            <w:r w:rsidR="00CD5E22" w:rsidRPr="006968F7">
              <w:rPr>
                <w:rStyle w:val="Hiperligao"/>
              </w:rPr>
              <w:t>3.1. Planning, execution and monitoring of the multiannual workplan intended for co-funding</w:t>
            </w:r>
            <w:r w:rsidR="00CD5E22">
              <w:rPr>
                <w:webHidden/>
              </w:rPr>
              <w:tab/>
            </w:r>
            <w:r w:rsidR="00CD5E22">
              <w:rPr>
                <w:webHidden/>
              </w:rPr>
              <w:fldChar w:fldCharType="begin"/>
            </w:r>
            <w:r w:rsidR="00CD5E22">
              <w:rPr>
                <w:webHidden/>
              </w:rPr>
              <w:instrText xml:space="preserve"> PAGEREF _Toc445393031 \h </w:instrText>
            </w:r>
            <w:r w:rsidR="00CD5E22">
              <w:rPr>
                <w:webHidden/>
              </w:rPr>
            </w:r>
            <w:r w:rsidR="00CD5E22">
              <w:rPr>
                <w:webHidden/>
              </w:rPr>
              <w:fldChar w:fldCharType="separate"/>
            </w:r>
            <w:r w:rsidR="00CD5E22">
              <w:rPr>
                <w:webHidden/>
              </w:rPr>
              <w:t>6</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32" w:history="1">
            <w:r w:rsidR="00CD5E22" w:rsidRPr="006968F7">
              <w:rPr>
                <w:rStyle w:val="Hiperligao"/>
              </w:rPr>
              <w:t>3.2. Organisational capacity</w:t>
            </w:r>
            <w:r w:rsidR="00CD5E22">
              <w:rPr>
                <w:webHidden/>
              </w:rPr>
              <w:tab/>
            </w:r>
            <w:r w:rsidR="00CD5E22">
              <w:rPr>
                <w:webHidden/>
              </w:rPr>
              <w:fldChar w:fldCharType="begin"/>
            </w:r>
            <w:r w:rsidR="00CD5E22">
              <w:rPr>
                <w:webHidden/>
              </w:rPr>
              <w:instrText xml:space="preserve"> PAGEREF _Toc445393032 \h </w:instrText>
            </w:r>
            <w:r w:rsidR="00CD5E22">
              <w:rPr>
                <w:webHidden/>
              </w:rPr>
            </w:r>
            <w:r w:rsidR="00CD5E22">
              <w:rPr>
                <w:webHidden/>
              </w:rPr>
              <w:fldChar w:fldCharType="separate"/>
            </w:r>
            <w:r w:rsidR="00CD5E22">
              <w:rPr>
                <w:webHidden/>
              </w:rPr>
              <w:t>6</w:t>
            </w:r>
            <w:r w:rsidR="00CD5E22">
              <w:rPr>
                <w:webHidden/>
              </w:rPr>
              <w:fldChar w:fldCharType="end"/>
            </w:r>
          </w:hyperlink>
        </w:p>
        <w:p w:rsidR="00CD5E22" w:rsidRDefault="0002029F">
          <w:pPr>
            <w:pStyle w:val="ndice2"/>
            <w:rPr>
              <w:rFonts w:asciiTheme="minorHAnsi" w:eastAsiaTheme="minorEastAsia" w:hAnsiTheme="minorHAnsi" w:cstheme="minorBidi"/>
              <w:sz w:val="22"/>
              <w:szCs w:val="22"/>
              <w:lang w:eastAsia="en-GB"/>
            </w:rPr>
          </w:pPr>
          <w:hyperlink w:anchor="_Toc445393033" w:history="1">
            <w:r w:rsidR="00CD5E22" w:rsidRPr="006968F7">
              <w:rPr>
                <w:rStyle w:val="Hiperligao"/>
              </w:rPr>
              <w:t>3.3. Budget plan for the total period of the FPA.</w:t>
            </w:r>
            <w:r w:rsidR="00CD5E22">
              <w:rPr>
                <w:webHidden/>
              </w:rPr>
              <w:tab/>
            </w:r>
            <w:r w:rsidR="00CD5E22">
              <w:rPr>
                <w:webHidden/>
              </w:rPr>
              <w:fldChar w:fldCharType="begin"/>
            </w:r>
            <w:r w:rsidR="00CD5E22">
              <w:rPr>
                <w:webHidden/>
              </w:rPr>
              <w:instrText xml:space="preserve"> PAGEREF _Toc445393033 \h </w:instrText>
            </w:r>
            <w:r w:rsidR="00CD5E22">
              <w:rPr>
                <w:webHidden/>
              </w:rPr>
            </w:r>
            <w:r w:rsidR="00CD5E22">
              <w:rPr>
                <w:webHidden/>
              </w:rPr>
              <w:fldChar w:fldCharType="separate"/>
            </w:r>
            <w:r w:rsidR="00CD5E22">
              <w:rPr>
                <w:webHidden/>
              </w:rPr>
              <w:t>7</w:t>
            </w:r>
            <w:r w:rsidR="00CD5E22">
              <w:rPr>
                <w:webHidden/>
              </w:rPr>
              <w:fldChar w:fldCharType="end"/>
            </w:r>
          </w:hyperlink>
        </w:p>
        <w:p w:rsidR="00335540" w:rsidRDefault="00335540">
          <w:r>
            <w:rPr>
              <w:b/>
              <w:bCs/>
              <w:noProof/>
            </w:rPr>
            <w:fldChar w:fldCharType="end"/>
          </w:r>
        </w:p>
      </w:sdtContent>
    </w:sdt>
    <w:p w:rsidR="00A5284B" w:rsidRPr="00A5284B" w:rsidRDefault="00A5284B" w:rsidP="00A5284B">
      <w:pPr>
        <w:pStyle w:val="Text1"/>
      </w:pPr>
    </w:p>
    <w:p w:rsidR="00807B80" w:rsidRDefault="00807B80">
      <w:pPr>
        <w:spacing w:after="0"/>
        <w:jc w:val="left"/>
      </w:pPr>
      <w:r>
        <w:br w:type="page"/>
      </w:r>
    </w:p>
    <w:p w:rsidR="00A5284B" w:rsidRPr="00AB6C6A" w:rsidRDefault="005627B4" w:rsidP="005627B4">
      <w:pPr>
        <w:pStyle w:val="Cabealho1"/>
      </w:pPr>
      <w:bookmarkStart w:id="5" w:name="_Toc445393021"/>
      <w:r w:rsidRPr="005627B4">
        <w:lastRenderedPageBreak/>
        <w:t xml:space="preserve">Content of the </w:t>
      </w:r>
      <w:r w:rsidR="0033128E">
        <w:t>ERN</w:t>
      </w:r>
      <w:r w:rsidRPr="005627B4">
        <w:t xml:space="preserve">'s </w:t>
      </w:r>
      <w:r w:rsidR="00F15BFF">
        <w:t>M</w:t>
      </w:r>
      <w:r w:rsidR="001F49E5">
        <w:t>ulti</w:t>
      </w:r>
      <w:r w:rsidRPr="005627B4">
        <w:t xml:space="preserve">annual </w:t>
      </w:r>
      <w:r w:rsidR="00F15BFF">
        <w:t>W</w:t>
      </w:r>
      <w:r w:rsidRPr="005627B4">
        <w:t xml:space="preserve">ork </w:t>
      </w:r>
      <w:r w:rsidR="00F15BFF">
        <w:t>Plan</w:t>
      </w:r>
      <w:r w:rsidR="00E14BA7" w:rsidRPr="00AB6C6A">
        <w:t xml:space="preserve"> (MWP)</w:t>
      </w:r>
      <w:r w:rsidRPr="00AB6C6A">
        <w:t xml:space="preserve"> for </w:t>
      </w:r>
      <w:r w:rsidR="00960EAC" w:rsidRPr="00AB6C6A">
        <w:t xml:space="preserve">the </w:t>
      </w:r>
      <w:r w:rsidR="001F49E5" w:rsidRPr="00AB6C6A">
        <w:t>y</w:t>
      </w:r>
      <w:r w:rsidR="00960EAC" w:rsidRPr="00AB6C6A">
        <w:t>ear</w:t>
      </w:r>
      <w:r w:rsidR="001F49E5" w:rsidRPr="00AB6C6A">
        <w:t>s 2017-2021</w:t>
      </w:r>
      <w:r w:rsidR="0038340A">
        <w:t xml:space="preserve"> co-funded by the EU Third Health Programme</w:t>
      </w:r>
      <w:bookmarkEnd w:id="5"/>
    </w:p>
    <w:p w:rsidR="00F15BFF" w:rsidRDefault="00A5284B" w:rsidP="00845830">
      <w:pPr>
        <w:pStyle w:val="ListBullet1"/>
        <w:numPr>
          <w:ilvl w:val="0"/>
          <w:numId w:val="0"/>
        </w:numPr>
      </w:pPr>
      <w:r>
        <w:t>Y</w:t>
      </w:r>
      <w:r w:rsidRPr="00A5284B">
        <w:t xml:space="preserve">our proposal </w:t>
      </w:r>
      <w:r w:rsidR="005627B4" w:rsidRPr="005627B4">
        <w:t xml:space="preserve">must </w:t>
      </w:r>
      <w:r w:rsidR="001B6794">
        <w:t>contain a</w:t>
      </w:r>
      <w:r w:rsidR="005627B4" w:rsidRPr="005627B4">
        <w:t xml:space="preserve"> </w:t>
      </w:r>
      <w:r w:rsidR="001B6794">
        <w:t>multi</w:t>
      </w:r>
      <w:r w:rsidR="005627B4" w:rsidRPr="005627B4">
        <w:t xml:space="preserve">annual work programme for </w:t>
      </w:r>
      <w:r w:rsidR="00960EAC">
        <w:t>the year</w:t>
      </w:r>
      <w:r w:rsidR="001B6794">
        <w:t>s</w:t>
      </w:r>
      <w:r w:rsidR="00960EAC">
        <w:t xml:space="preserve"> </w:t>
      </w:r>
      <w:r w:rsidR="001B6794">
        <w:t xml:space="preserve">2017-2021 </w:t>
      </w:r>
      <w:r w:rsidR="005627B4" w:rsidRPr="005627B4">
        <w:t xml:space="preserve">with the </w:t>
      </w:r>
      <w:r w:rsidR="006F0FFA">
        <w:t>multiannual</w:t>
      </w:r>
      <w:r w:rsidR="005627B4" w:rsidRPr="005627B4">
        <w:t xml:space="preserve"> plan </w:t>
      </w:r>
      <w:r w:rsidR="006240FF">
        <w:t>on ERN</w:t>
      </w:r>
      <w:r w:rsidR="006240FF" w:rsidRPr="005627B4">
        <w:t xml:space="preserve"> </w:t>
      </w:r>
      <w:r w:rsidR="005627B4" w:rsidRPr="005627B4">
        <w:t xml:space="preserve">included in the Framework Partnership Agreement (FPA) proposal. To do so, </w:t>
      </w:r>
      <w:r w:rsidR="00A92D9C">
        <w:t>please</w:t>
      </w:r>
      <w:r w:rsidR="005627B4" w:rsidRPr="005627B4">
        <w:t xml:space="preserve"> provide a detailed description of the </w:t>
      </w:r>
      <w:r w:rsidR="00CF5D0A">
        <w:t xml:space="preserve">goals and </w:t>
      </w:r>
      <w:r w:rsidR="00F15BFF">
        <w:t>activities</w:t>
      </w:r>
      <w:r w:rsidR="005627B4" w:rsidRPr="005627B4">
        <w:t xml:space="preserve"> of </w:t>
      </w:r>
      <w:r w:rsidR="00CF5D0A">
        <w:t>ERN multi</w:t>
      </w:r>
      <w:r w:rsidR="00F15BFF">
        <w:t>annual work plan</w:t>
      </w:r>
      <w:r w:rsidR="005627B4" w:rsidRPr="005627B4">
        <w:t xml:space="preserve"> </w:t>
      </w:r>
      <w:r w:rsidR="00F15BFF">
        <w:t>for which your ERN is applying for a Framework Partnership Agreement.</w:t>
      </w:r>
    </w:p>
    <w:p w:rsidR="00845830" w:rsidRDefault="00845830" w:rsidP="00845830">
      <w:pPr>
        <w:pStyle w:val="ListBullet1"/>
        <w:numPr>
          <w:ilvl w:val="0"/>
          <w:numId w:val="0"/>
        </w:numPr>
      </w:pPr>
    </w:p>
    <w:p w:rsidR="00F15BFF" w:rsidRPr="00F15BFF" w:rsidRDefault="00F15BFF" w:rsidP="00F15BFF">
      <w:pPr>
        <w:spacing w:after="240"/>
        <w:rPr>
          <w:szCs w:val="22"/>
        </w:rPr>
      </w:pPr>
      <w:r w:rsidRPr="00F15BFF">
        <w:rPr>
          <w:szCs w:val="22"/>
          <w:u w:val="single"/>
        </w:rPr>
        <w:t>Goals and activities for the work plan:</w:t>
      </w:r>
      <w:r w:rsidRPr="00F15BFF">
        <w:rPr>
          <w:szCs w:val="22"/>
        </w:rPr>
        <w:t xml:space="preserve"> </w:t>
      </w:r>
      <w:r w:rsidRPr="00F15BFF">
        <w:rPr>
          <w:szCs w:val="22"/>
        </w:rPr>
        <w:tab/>
      </w:r>
    </w:p>
    <w:p w:rsidR="00F15BFF" w:rsidRPr="00DE0DB0" w:rsidRDefault="00F15BFF" w:rsidP="00F15BFF">
      <w:pPr>
        <w:pStyle w:val="PargrafodaLista"/>
        <w:numPr>
          <w:ilvl w:val="0"/>
          <w:numId w:val="27"/>
        </w:numPr>
        <w:spacing w:before="120" w:after="240"/>
        <w:rPr>
          <w:rFonts w:ascii="Times New Roman" w:hAnsi="Times New Roman" w:cs="Times New Roman"/>
        </w:rPr>
      </w:pPr>
      <w:r w:rsidRPr="00DE0DB0">
        <w:rPr>
          <w:rFonts w:ascii="Times New Roman" w:hAnsi="Times New Roman" w:cs="Times New Roman"/>
        </w:rPr>
        <w:t xml:space="preserve">Basic networking services such as coordination, management and non-clinical activities of an approved ERN (human resources, administrative and logistic support). </w:t>
      </w:r>
    </w:p>
    <w:p w:rsidR="00F15BFF" w:rsidRPr="00DE0DB0" w:rsidRDefault="00F15BFF" w:rsidP="00F15BFF">
      <w:pPr>
        <w:pStyle w:val="PargrafodaLista"/>
        <w:numPr>
          <w:ilvl w:val="0"/>
          <w:numId w:val="27"/>
        </w:numPr>
        <w:spacing w:before="120" w:after="240"/>
        <w:rPr>
          <w:rFonts w:ascii="Times New Roman" w:hAnsi="Times New Roman" w:cs="Times New Roman"/>
        </w:rPr>
      </w:pPr>
      <w:r w:rsidRPr="00DE0DB0">
        <w:rPr>
          <w:rFonts w:ascii="Times New Roman" w:hAnsi="Times New Roman" w:cs="Times New Roman"/>
        </w:rPr>
        <w:t>Training activities: e-training and short stays of healthcare professionals. These stays should focus on strengthening professional relations, coordination and common practices, for monitoring purposes and the development of clinical guidelines. Professionals from Members or affiliated partners with less experience or casuistic should be the priority.</w:t>
      </w:r>
    </w:p>
    <w:p w:rsidR="00F15BFF" w:rsidRPr="00DE0DB0" w:rsidRDefault="00F15BFF" w:rsidP="00F15BFF">
      <w:pPr>
        <w:pStyle w:val="PargrafodaLista"/>
        <w:numPr>
          <w:ilvl w:val="0"/>
          <w:numId w:val="27"/>
        </w:numPr>
        <w:spacing w:before="120" w:after="240"/>
        <w:rPr>
          <w:rFonts w:ascii="Times New Roman" w:hAnsi="Times New Roman" w:cs="Times New Roman"/>
        </w:rPr>
      </w:pPr>
      <w:r w:rsidRPr="00DE0DB0">
        <w:rPr>
          <w:rFonts w:ascii="Times New Roman" w:hAnsi="Times New Roman" w:cs="Times New Roman"/>
        </w:rPr>
        <w:t xml:space="preserve">Other activities and actions such as: </w:t>
      </w:r>
    </w:p>
    <w:p w:rsidR="00F15BFF" w:rsidRPr="00F15BFF" w:rsidRDefault="00F15BFF" w:rsidP="00F15BFF">
      <w:pPr>
        <w:numPr>
          <w:ilvl w:val="0"/>
          <w:numId w:val="28"/>
        </w:numPr>
        <w:spacing w:after="240"/>
        <w:rPr>
          <w:szCs w:val="22"/>
        </w:rPr>
      </w:pPr>
      <w:r w:rsidRPr="00F15BFF">
        <w:rPr>
          <w:szCs w:val="22"/>
        </w:rPr>
        <w:t>Meetings and conferences organisation: organisation, preparation and follow up of the meetings of the Network Board and its advisory committees and working groups (periodical virtual meetings, teleconferences, preparation of physical meetings, documentation management, minutes, etc.).</w:t>
      </w:r>
    </w:p>
    <w:p w:rsidR="00F15BFF" w:rsidRPr="00F15BFF" w:rsidRDefault="00F15BFF" w:rsidP="00F15BFF">
      <w:pPr>
        <w:numPr>
          <w:ilvl w:val="0"/>
          <w:numId w:val="28"/>
        </w:numPr>
        <w:spacing w:after="240"/>
        <w:rPr>
          <w:szCs w:val="22"/>
        </w:rPr>
      </w:pPr>
      <w:r w:rsidRPr="00F15BFF">
        <w:rPr>
          <w:szCs w:val="22"/>
        </w:rPr>
        <w:t>Logistics: support for travel and accommodation.</w:t>
      </w:r>
    </w:p>
    <w:p w:rsidR="00F15BFF" w:rsidRPr="00F15BFF" w:rsidRDefault="00F15BFF" w:rsidP="00F15BFF">
      <w:pPr>
        <w:numPr>
          <w:ilvl w:val="0"/>
          <w:numId w:val="28"/>
        </w:numPr>
        <w:spacing w:after="240"/>
        <w:rPr>
          <w:szCs w:val="22"/>
        </w:rPr>
      </w:pPr>
      <w:r w:rsidRPr="00F15BFF">
        <w:rPr>
          <w:szCs w:val="22"/>
        </w:rPr>
        <w:t xml:space="preserve">Analysis: preparation and dissemination of reports, technical documents. </w:t>
      </w:r>
    </w:p>
    <w:p w:rsidR="00F15BFF" w:rsidRPr="00F15BFF" w:rsidRDefault="00F15BFF" w:rsidP="00F15BFF">
      <w:pPr>
        <w:numPr>
          <w:ilvl w:val="0"/>
          <w:numId w:val="28"/>
        </w:numPr>
        <w:spacing w:after="240"/>
        <w:rPr>
          <w:szCs w:val="22"/>
        </w:rPr>
      </w:pPr>
      <w:r w:rsidRPr="00F15BFF">
        <w:rPr>
          <w:szCs w:val="22"/>
        </w:rPr>
        <w:t>Data gathering/sharing: support to the maintenance of activity data and information system of the Network Dissemination: liaison and coordination with the European Commission, periodical update and upload of the information and documents (related with the work of the Network) to the central ERN IT platform.  </w:t>
      </w:r>
    </w:p>
    <w:p w:rsidR="00F15BFF" w:rsidRPr="00F15BFF" w:rsidRDefault="00F15BFF" w:rsidP="00F15BFF">
      <w:pPr>
        <w:numPr>
          <w:ilvl w:val="0"/>
          <w:numId w:val="28"/>
        </w:numPr>
        <w:spacing w:after="240"/>
        <w:rPr>
          <w:szCs w:val="22"/>
        </w:rPr>
      </w:pPr>
      <w:r w:rsidRPr="00F15BFF">
        <w:rPr>
          <w:szCs w:val="22"/>
        </w:rPr>
        <w:t>Sharing of best practices.</w:t>
      </w:r>
    </w:p>
    <w:p w:rsidR="005627B4" w:rsidRPr="00845830" w:rsidRDefault="00845830" w:rsidP="005627B4">
      <w:pPr>
        <w:pStyle w:val="ListBullet1"/>
        <w:numPr>
          <w:ilvl w:val="0"/>
          <w:numId w:val="0"/>
        </w:numPr>
        <w:rPr>
          <w:b/>
        </w:rPr>
      </w:pPr>
      <w:r w:rsidRPr="00845830">
        <w:rPr>
          <w:b/>
        </w:rPr>
        <w:t>Wh</w:t>
      </w:r>
      <w:r w:rsidR="0023636B">
        <w:rPr>
          <w:b/>
        </w:rPr>
        <w:t>en</w:t>
      </w:r>
      <w:r w:rsidRPr="00845830">
        <w:rPr>
          <w:b/>
        </w:rPr>
        <w:t xml:space="preserve"> preparing your proposal please carefully consider the award criteria </w:t>
      </w:r>
      <w:r w:rsidRPr="00161D35">
        <w:t>(ref. Call Text; EU 3rd Health Programme - 2016 Work Programme)</w:t>
      </w:r>
      <w:r w:rsidRPr="00845830">
        <w:rPr>
          <w:b/>
        </w:rPr>
        <w:t xml:space="preserve">. </w:t>
      </w:r>
    </w:p>
    <w:p w:rsidR="00845830" w:rsidRDefault="00845830" w:rsidP="005627B4">
      <w:pPr>
        <w:pStyle w:val="ListBullet1"/>
        <w:numPr>
          <w:ilvl w:val="0"/>
          <w:numId w:val="0"/>
        </w:numPr>
      </w:pPr>
    </w:p>
    <w:p w:rsidR="00E14BA7" w:rsidRDefault="00100177" w:rsidP="00E14BA7">
      <w:pPr>
        <w:pStyle w:val="Cabealho2"/>
      </w:pPr>
      <w:bookmarkStart w:id="6" w:name="_Toc445393022"/>
      <w:r>
        <w:t>ERN's mission, purpose, scope, services</w:t>
      </w:r>
      <w:bookmarkEnd w:id="6"/>
    </w:p>
    <w:p w:rsidR="00480697" w:rsidRDefault="00E14BA7" w:rsidP="00341545">
      <w:pPr>
        <w:pStyle w:val="ListBullet1"/>
      </w:pPr>
      <w:r>
        <w:t>Your proposal shall present the ERN's mission</w:t>
      </w:r>
      <w:r w:rsidR="00A9230C">
        <w:t>, vision, overall purpose, scope</w:t>
      </w:r>
      <w:r w:rsidR="00480697">
        <w:t xml:space="preserve"> and </w:t>
      </w:r>
      <w:r w:rsidR="00A9230C">
        <w:t>their</w:t>
      </w:r>
      <w:r w:rsidR="00480697">
        <w:t xml:space="preserve"> relevance for the</w:t>
      </w:r>
      <w:r w:rsidR="00A9230C" w:rsidRPr="00A9230C">
        <w:t xml:space="preserve"> </w:t>
      </w:r>
      <w:r w:rsidR="00A9230C" w:rsidRPr="00CF5D0A">
        <w:t xml:space="preserve">delegated (2014/286/EU) </w:t>
      </w:r>
      <w:r w:rsidR="00A9230C">
        <w:t>(</w:t>
      </w:r>
      <w:r w:rsidR="00A9230C">
        <w:rPr>
          <w:rStyle w:val="Refdenotaderodap"/>
        </w:rPr>
        <w:footnoteReference w:id="1"/>
      </w:r>
      <w:r w:rsidR="00A9230C">
        <w:t>)</w:t>
      </w:r>
      <w:r w:rsidR="00A9230C" w:rsidRPr="00CF5D0A">
        <w:t xml:space="preserve"> and implementing decision (2014/287/EU) </w:t>
      </w:r>
      <w:r w:rsidR="00A9230C">
        <w:t>(</w:t>
      </w:r>
      <w:r w:rsidR="00A9230C">
        <w:rPr>
          <w:rStyle w:val="Refdenotaderodap"/>
        </w:rPr>
        <w:footnoteReference w:id="2"/>
      </w:r>
      <w:r w:rsidR="00A9230C">
        <w:t>) and</w:t>
      </w:r>
      <w:r w:rsidR="00480697">
        <w:t xml:space="preserve"> EU 3</w:t>
      </w:r>
      <w:r w:rsidR="00480697" w:rsidRPr="0018699B">
        <w:t>rd</w:t>
      </w:r>
      <w:r w:rsidR="00480697">
        <w:t xml:space="preserve"> health Programme.</w:t>
      </w:r>
      <w:r w:rsidR="00341545">
        <w:t xml:space="preserve"> Please ensure the </w:t>
      </w:r>
      <w:r w:rsidR="00341545" w:rsidRPr="00341545">
        <w:t>compliance between t</w:t>
      </w:r>
      <w:r w:rsidR="00341545">
        <w:t>he activities described in the application</w:t>
      </w:r>
      <w:r w:rsidR="00341545" w:rsidRPr="00341545">
        <w:t xml:space="preserve"> for </w:t>
      </w:r>
      <w:r w:rsidR="00341545">
        <w:t xml:space="preserve">the </w:t>
      </w:r>
      <w:r w:rsidR="00341545" w:rsidRPr="00341545">
        <w:t>ERN</w:t>
      </w:r>
      <w:r w:rsidR="00341545">
        <w:t>.</w:t>
      </w:r>
    </w:p>
    <w:p w:rsidR="00E14BA7" w:rsidRDefault="00480697" w:rsidP="00D6240B">
      <w:pPr>
        <w:pStyle w:val="ListBullet1"/>
      </w:pPr>
      <w:r>
        <w:t xml:space="preserve">Your proposal </w:t>
      </w:r>
      <w:r w:rsidR="00A9230C">
        <w:t>shall</w:t>
      </w:r>
      <w:r>
        <w:t xml:space="preserve"> </w:t>
      </w:r>
      <w:r w:rsidR="00A9230C">
        <w:t>specify the</w:t>
      </w:r>
      <w:r>
        <w:t xml:space="preserve"> </w:t>
      </w:r>
      <w:r w:rsidR="00A9230C">
        <w:t xml:space="preserve">contribution </w:t>
      </w:r>
      <w:r>
        <w:t xml:space="preserve">of the </w:t>
      </w:r>
      <w:r w:rsidR="00100177">
        <w:t xml:space="preserve">ERN's </w:t>
      </w:r>
      <w:r>
        <w:t xml:space="preserve">MWP </w:t>
      </w:r>
      <w:r w:rsidR="00101E9B">
        <w:t xml:space="preserve">to </w:t>
      </w:r>
      <w:r>
        <w:t xml:space="preserve">and </w:t>
      </w:r>
      <w:r w:rsidR="00D6240B">
        <w:t>its</w:t>
      </w:r>
      <w:r>
        <w:t xml:space="preserve"> relevance </w:t>
      </w:r>
      <w:r w:rsidR="00D6240B">
        <w:t>for</w:t>
      </w:r>
      <w:r>
        <w:t xml:space="preserve"> the </w:t>
      </w:r>
      <w:r w:rsidR="00D6240B">
        <w:t>EU 3</w:t>
      </w:r>
      <w:r w:rsidR="00D6240B" w:rsidRPr="0018699B">
        <w:t>rd</w:t>
      </w:r>
      <w:r w:rsidR="00D6240B">
        <w:t xml:space="preserve"> health Programme (in particular its specific objective 4).</w:t>
      </w:r>
    </w:p>
    <w:p w:rsidR="00100177" w:rsidRDefault="00100177" w:rsidP="00100177">
      <w:pPr>
        <w:pStyle w:val="ListBullet1"/>
        <w:numPr>
          <w:ilvl w:val="0"/>
          <w:numId w:val="0"/>
        </w:numPr>
        <w:ind w:left="283" w:hanging="283"/>
      </w:pPr>
    </w:p>
    <w:p w:rsidR="00100177" w:rsidRDefault="00100177" w:rsidP="00100177">
      <w:pPr>
        <w:pStyle w:val="Cabealho2"/>
      </w:pPr>
      <w:bookmarkStart w:id="7" w:name="_Toc445393023"/>
      <w:r w:rsidRPr="00BF3611">
        <w:t xml:space="preserve">EU added value and expected impact of the </w:t>
      </w:r>
      <w:r>
        <w:t xml:space="preserve">planned </w:t>
      </w:r>
      <w:r w:rsidRPr="00BF3611">
        <w:t>activities</w:t>
      </w:r>
      <w:bookmarkEnd w:id="7"/>
      <w:r>
        <w:t xml:space="preserve"> </w:t>
      </w:r>
    </w:p>
    <w:p w:rsidR="00100177" w:rsidRPr="007D35A7" w:rsidRDefault="00100177" w:rsidP="00100177">
      <w:pPr>
        <w:pStyle w:val="Listacommarcas2"/>
      </w:pPr>
      <w:r w:rsidRPr="007D35A7">
        <w:t>Please demonstrate the European</w:t>
      </w:r>
      <w:r>
        <w:t xml:space="preserve"> </w:t>
      </w:r>
      <w:r w:rsidRPr="00B70671">
        <w:rPr>
          <w:rFonts w:eastAsia="Calibri"/>
          <w:szCs w:val="22"/>
        </w:rPr>
        <w:t>(</w:t>
      </w:r>
      <w:r w:rsidRPr="00B70671">
        <w:rPr>
          <w:rFonts w:eastAsia="Calibri"/>
          <w:szCs w:val="22"/>
          <w:vertAlign w:val="superscript"/>
        </w:rPr>
        <w:footnoteReference w:id="3"/>
      </w:r>
      <w:r w:rsidRPr="00B70671">
        <w:rPr>
          <w:rFonts w:eastAsia="Calibri"/>
          <w:szCs w:val="22"/>
        </w:rPr>
        <w:t>)</w:t>
      </w:r>
      <w:r w:rsidRPr="007D35A7">
        <w:t xml:space="preserve"> added value of the ERN's goals and activities proposed in the MWP.</w:t>
      </w:r>
    </w:p>
    <w:p w:rsidR="004C6705" w:rsidRDefault="004C6705" w:rsidP="00A5284B"/>
    <w:p w:rsidR="005627B4" w:rsidRDefault="005627B4" w:rsidP="005627B4">
      <w:pPr>
        <w:pStyle w:val="Cabealho2"/>
      </w:pPr>
      <w:bookmarkStart w:id="8" w:name="_Toc445393024"/>
      <w:r w:rsidRPr="005627B4">
        <w:t xml:space="preserve">Target groups </w:t>
      </w:r>
      <w:r w:rsidR="009E412E">
        <w:t xml:space="preserve">and scope </w:t>
      </w:r>
      <w:r w:rsidRPr="005627B4">
        <w:t xml:space="preserve">of the </w:t>
      </w:r>
      <w:r w:rsidR="00DD4F06">
        <w:t>multiannual programme</w:t>
      </w:r>
      <w:bookmarkEnd w:id="8"/>
    </w:p>
    <w:p w:rsidR="005627B4" w:rsidRDefault="007D35A7" w:rsidP="005627B4">
      <w:pPr>
        <w:pStyle w:val="Listacommarcas2"/>
      </w:pPr>
      <w:r>
        <w:t>Please d</w:t>
      </w:r>
      <w:r w:rsidR="005627B4">
        <w:t xml:space="preserve">escribe the target groups of the </w:t>
      </w:r>
      <w:r w:rsidR="00C415B5">
        <w:t xml:space="preserve">ERN's </w:t>
      </w:r>
      <w:r w:rsidR="00DD4F06">
        <w:t>multiannual programme activities</w:t>
      </w:r>
      <w:r w:rsidR="005627B4">
        <w:t>.</w:t>
      </w:r>
    </w:p>
    <w:p w:rsidR="009E412E" w:rsidRDefault="009E412E" w:rsidP="009E412E">
      <w:pPr>
        <w:pStyle w:val="Listacommarcas2"/>
      </w:pPr>
      <w:r>
        <w:t>Please d</w:t>
      </w:r>
      <w:r w:rsidRPr="009E412E">
        <w:t xml:space="preserve">escribe the </w:t>
      </w:r>
      <w:r w:rsidR="00DD4F06">
        <w:t xml:space="preserve">way (e.g. </w:t>
      </w:r>
      <w:r w:rsidR="00DD4F06" w:rsidRPr="009E412E">
        <w:t>structure, membership</w:t>
      </w:r>
      <w:r w:rsidR="00DD4F06">
        <w:t>,</w:t>
      </w:r>
      <w:r w:rsidR="00DD4F06" w:rsidRPr="009E412E">
        <w:t xml:space="preserve"> working methods</w:t>
      </w:r>
      <w:r w:rsidR="00DD4F06">
        <w:t xml:space="preserve">) </w:t>
      </w:r>
      <w:r w:rsidRPr="009E412E">
        <w:t xml:space="preserve">the </w:t>
      </w:r>
      <w:r w:rsidR="00DD4F06">
        <w:t>ERN</w:t>
      </w:r>
      <w:r w:rsidRPr="009E412E">
        <w:t xml:space="preserve"> </w:t>
      </w:r>
      <w:r w:rsidR="00DD4F06">
        <w:t>ensures an</w:t>
      </w:r>
      <w:r w:rsidRPr="009E412E">
        <w:t xml:space="preserve"> effective outreach across the EU</w:t>
      </w:r>
    </w:p>
    <w:p w:rsidR="005627B4" w:rsidRPr="005627B4" w:rsidRDefault="007D35A7" w:rsidP="00305473">
      <w:pPr>
        <w:pStyle w:val="Listacommarcas2"/>
      </w:pPr>
      <w:r>
        <w:t>Please s</w:t>
      </w:r>
      <w:r w:rsidR="00305473">
        <w:t>pecify the envisaged c</w:t>
      </w:r>
      <w:r w:rsidR="00305473" w:rsidRPr="00305473">
        <w:t xml:space="preserve">ontribution of the </w:t>
      </w:r>
      <w:r w:rsidR="00305473">
        <w:t xml:space="preserve">ERN to help Member-States </w:t>
      </w:r>
      <w:r w:rsidR="00305473" w:rsidRPr="00305473">
        <w:t>with an insufficient number of patients with a particular medical condition or lacking technology or expertise to provide highly specialised services of high quality as provided by Directive 2011/24/EU</w:t>
      </w:r>
      <w:r w:rsidR="00305473">
        <w:t xml:space="preserve"> </w:t>
      </w:r>
      <w:r w:rsidR="00305473" w:rsidRPr="002A4484">
        <w:rPr>
          <w:rFonts w:eastAsia="Calibri"/>
          <w:szCs w:val="22"/>
        </w:rPr>
        <w:t>(</w:t>
      </w:r>
      <w:r w:rsidR="00305473" w:rsidRPr="00B70671">
        <w:rPr>
          <w:rFonts w:eastAsia="Calibri"/>
          <w:szCs w:val="22"/>
          <w:vertAlign w:val="superscript"/>
        </w:rPr>
        <w:footnoteReference w:id="4"/>
      </w:r>
      <w:r w:rsidR="00305473" w:rsidRPr="002A4484">
        <w:rPr>
          <w:rFonts w:eastAsia="Calibri"/>
          <w:szCs w:val="22"/>
        </w:rPr>
        <w:t>)</w:t>
      </w:r>
      <w:r w:rsidR="00305473">
        <w:t>.</w:t>
      </w:r>
    </w:p>
    <w:p w:rsidR="005627B4" w:rsidRDefault="005627B4" w:rsidP="00986A6E">
      <w:pPr>
        <w:pStyle w:val="Text1"/>
      </w:pPr>
    </w:p>
    <w:p w:rsidR="004C6705" w:rsidRDefault="00100177" w:rsidP="00BF3611">
      <w:pPr>
        <w:pStyle w:val="Cabealho1"/>
      </w:pPr>
      <w:bookmarkStart w:id="9" w:name="_Toc445393025"/>
      <w:r>
        <w:t>Technical Quality of the ERN</w:t>
      </w:r>
      <w:r w:rsidRPr="005627B4">
        <w:t xml:space="preserve">'s </w:t>
      </w:r>
      <w:r>
        <w:t>multi</w:t>
      </w:r>
      <w:r w:rsidRPr="005627B4">
        <w:t xml:space="preserve">annual work </w:t>
      </w:r>
      <w:r w:rsidRPr="00AB6C6A">
        <w:t>programme</w:t>
      </w:r>
      <w:bookmarkEnd w:id="9"/>
      <w:r w:rsidRPr="00AB6C6A">
        <w:t xml:space="preserve"> </w:t>
      </w:r>
    </w:p>
    <w:p w:rsidR="008306E8" w:rsidRDefault="008306E8" w:rsidP="00D94CE9">
      <w:pPr>
        <w:pStyle w:val="ListBullet1"/>
        <w:numPr>
          <w:ilvl w:val="0"/>
          <w:numId w:val="0"/>
        </w:numPr>
      </w:pPr>
      <w:r w:rsidRPr="00BF3611">
        <w:t xml:space="preserve">In this section, </w:t>
      </w:r>
      <w:r>
        <w:t xml:space="preserve">the </w:t>
      </w:r>
      <w:r w:rsidR="00C801D1">
        <w:t>proposal</w:t>
      </w:r>
      <w:r w:rsidRPr="00BF3611">
        <w:t xml:space="preserve"> must </w:t>
      </w:r>
      <w:r w:rsidR="00490C1C">
        <w:t>describe</w:t>
      </w:r>
      <w:r w:rsidR="00C801D1">
        <w:t xml:space="preserve"> </w:t>
      </w:r>
      <w:r w:rsidR="00845830">
        <w:t>the</w:t>
      </w:r>
      <w:r w:rsidRPr="00BF3611">
        <w:t xml:space="preserve"> </w:t>
      </w:r>
      <w:r w:rsidR="00C801D1">
        <w:t>operational framework</w:t>
      </w:r>
      <w:r w:rsidR="00490C1C">
        <w:t>, goals, activities, evaluation</w:t>
      </w:r>
      <w:r>
        <w:t xml:space="preserve"> </w:t>
      </w:r>
      <w:r w:rsidR="008F1ECF">
        <w:t xml:space="preserve">strategy, contribution to </w:t>
      </w:r>
      <w:r w:rsidR="008F1ECF" w:rsidRPr="008F1ECF">
        <w:t>pooling of knowle</w:t>
      </w:r>
      <w:r w:rsidR="008F1ECF">
        <w:t>dge, the mobility of expertise,</w:t>
      </w:r>
      <w:r w:rsidR="008F1ECF" w:rsidRPr="008F1ECF">
        <w:t xml:space="preserve"> the development, sharing and dissemination o</w:t>
      </w:r>
      <w:r w:rsidR="008F1ECF">
        <w:t xml:space="preserve">f </w:t>
      </w:r>
      <w:r w:rsidR="008F1ECF" w:rsidRPr="008F1ECF">
        <w:t>information, knowledge and best practices</w:t>
      </w:r>
      <w:r w:rsidR="00845830">
        <w:t xml:space="preserve">. </w:t>
      </w:r>
      <w:r w:rsidR="00845830" w:rsidRPr="00A468FF">
        <w:rPr>
          <w:b/>
        </w:rPr>
        <w:t xml:space="preserve">Only the workplan </w:t>
      </w:r>
      <w:r w:rsidR="00A468FF" w:rsidRPr="00A468FF">
        <w:rPr>
          <w:b/>
        </w:rPr>
        <w:t>is</w:t>
      </w:r>
      <w:r w:rsidR="00845830" w:rsidRPr="00A468FF">
        <w:rPr>
          <w:b/>
        </w:rPr>
        <w:t xml:space="preserve"> to be presented which </w:t>
      </w:r>
      <w:r w:rsidR="00D575D8">
        <w:rPr>
          <w:b/>
        </w:rPr>
        <w:t xml:space="preserve">this </w:t>
      </w:r>
      <w:r w:rsidR="00845830" w:rsidRPr="00A468FF">
        <w:rPr>
          <w:b/>
        </w:rPr>
        <w:t xml:space="preserve">application </w:t>
      </w:r>
      <w:r w:rsidR="00D575D8">
        <w:rPr>
          <w:b/>
        </w:rPr>
        <w:t>intends to have</w:t>
      </w:r>
      <w:r w:rsidR="00161D35">
        <w:rPr>
          <w:b/>
        </w:rPr>
        <w:t xml:space="preserve"> </w:t>
      </w:r>
      <w:r w:rsidR="00845830" w:rsidRPr="00A468FF">
        <w:rPr>
          <w:b/>
        </w:rPr>
        <w:t>co-fund</w:t>
      </w:r>
      <w:r w:rsidR="00D575D8">
        <w:rPr>
          <w:b/>
        </w:rPr>
        <w:t>ed</w:t>
      </w:r>
      <w:r w:rsidR="00845830" w:rsidRPr="00A468FF">
        <w:rPr>
          <w:b/>
        </w:rPr>
        <w:t xml:space="preserve"> </w:t>
      </w:r>
      <w:r w:rsidR="00161D35">
        <w:rPr>
          <w:b/>
        </w:rPr>
        <w:t>w</w:t>
      </w:r>
      <w:r w:rsidR="00D575D8">
        <w:rPr>
          <w:b/>
        </w:rPr>
        <w:t>ithin</w:t>
      </w:r>
      <w:r w:rsidR="00845830" w:rsidRPr="00A468FF">
        <w:rPr>
          <w:b/>
        </w:rPr>
        <w:t xml:space="preserve"> the FPA.</w:t>
      </w:r>
      <w:r w:rsidR="00D94CE9">
        <w:rPr>
          <w:b/>
        </w:rPr>
        <w:t xml:space="preserve"> </w:t>
      </w:r>
      <w:r w:rsidR="00D94CE9" w:rsidRPr="00D94CE9">
        <w:rPr>
          <w:b/>
        </w:rPr>
        <w:t xml:space="preserve">Please describe only the </w:t>
      </w:r>
      <w:r w:rsidR="00D94CE9">
        <w:rPr>
          <w:b/>
        </w:rPr>
        <w:t xml:space="preserve">goals, objectives, frameworks, </w:t>
      </w:r>
      <w:r w:rsidR="00D94CE9" w:rsidRPr="00D94CE9">
        <w:rPr>
          <w:b/>
        </w:rPr>
        <w:t>activities, deliverables etc. which this application intends to have co-funded within the FPA.</w:t>
      </w:r>
    </w:p>
    <w:p w:rsidR="007205DF" w:rsidRDefault="007205DF" w:rsidP="007205DF">
      <w:pPr>
        <w:pStyle w:val="ListBullet1"/>
        <w:numPr>
          <w:ilvl w:val="0"/>
          <w:numId w:val="0"/>
        </w:numPr>
      </w:pPr>
    </w:p>
    <w:p w:rsidR="00490C1C" w:rsidRDefault="003800EF" w:rsidP="00BF3611">
      <w:pPr>
        <w:pStyle w:val="Cabealho2"/>
      </w:pPr>
      <w:bookmarkStart w:id="10" w:name="_Toc445393026"/>
      <w:r>
        <w:t>Operational framework</w:t>
      </w:r>
      <w:r w:rsidR="00B65AF0">
        <w:t xml:space="preserve"> of activities covered by FPA</w:t>
      </w:r>
      <w:bookmarkEnd w:id="10"/>
    </w:p>
    <w:p w:rsidR="00A17BAF" w:rsidRDefault="0067051D" w:rsidP="0067051D">
      <w:pPr>
        <w:pStyle w:val="Text2"/>
        <w:numPr>
          <w:ilvl w:val="0"/>
          <w:numId w:val="23"/>
        </w:numPr>
      </w:pPr>
      <w:r w:rsidRPr="0067051D">
        <w:t>Your proposal shall include a summary of your Network application  describinge the network structure, coordination and processes, regarding responsibility, internal communication, decision-making, monitoring and supervision</w:t>
      </w:r>
    </w:p>
    <w:p w:rsidR="00490C1C" w:rsidRDefault="00A17BAF" w:rsidP="00722F27">
      <w:pPr>
        <w:pStyle w:val="Text2"/>
        <w:numPr>
          <w:ilvl w:val="0"/>
          <w:numId w:val="23"/>
        </w:numPr>
      </w:pPr>
      <w:r>
        <w:t>T</w:t>
      </w:r>
      <w:r w:rsidR="003800EF">
        <w:t>he ERN's operational framework</w:t>
      </w:r>
      <w:r>
        <w:t xml:space="preserve"> shall be presented</w:t>
      </w:r>
      <w:r w:rsidR="003800EF">
        <w:t xml:space="preserve"> in its various aspects</w:t>
      </w:r>
      <w:r w:rsidR="007205DF">
        <w:t xml:space="preserve"> such as e.g. policies, procedures, risks, controls, processes, activities etc.</w:t>
      </w:r>
    </w:p>
    <w:p w:rsidR="00490C1C" w:rsidRDefault="00490C1C" w:rsidP="00490C1C"/>
    <w:p w:rsidR="008C1351" w:rsidRDefault="008C1351" w:rsidP="00BF3611">
      <w:pPr>
        <w:pStyle w:val="Cabealho2"/>
      </w:pPr>
      <w:bookmarkStart w:id="11" w:name="_Toc445393027"/>
      <w:r>
        <w:t xml:space="preserve">Goals, objectives and activities of the multiannual </w:t>
      </w:r>
      <w:r w:rsidR="00845830">
        <w:t>workplan</w:t>
      </w:r>
      <w:r w:rsidR="0022756B">
        <w:t xml:space="preserve"> covered by FPA</w:t>
      </w:r>
      <w:bookmarkEnd w:id="11"/>
    </w:p>
    <w:p w:rsidR="00362D66" w:rsidRPr="00620E28" w:rsidRDefault="00D7189E" w:rsidP="00D7189E">
      <w:pPr>
        <w:pStyle w:val="Listacommarcas2"/>
      </w:pPr>
      <w:r w:rsidRPr="00D7189E">
        <w:t>•</w:t>
      </w:r>
      <w:r w:rsidRPr="00D7189E">
        <w:tab/>
        <w:t>Your proposal shall present goals and objectives of the ERN for the five coming years related with the non-clinical networking activities listed in point 1, as well as of the methods which will be employed in order to achieve these goals and objectives.</w:t>
      </w:r>
    </w:p>
    <w:p w:rsidR="00362D66" w:rsidRPr="00620E28" w:rsidRDefault="00362D66" w:rsidP="00362D66">
      <w:pPr>
        <w:pStyle w:val="Listacommarcas2"/>
      </w:pPr>
      <w:r w:rsidRPr="00620E28">
        <w:t>Objective</w:t>
      </w:r>
      <w:r w:rsidR="00764D7F">
        <w:t>s should be S.M.A.R.T: Specific, Measurable,</w:t>
      </w:r>
      <w:r w:rsidRPr="00620E28">
        <w:t xml:space="preserve"> Acceptable</w:t>
      </w:r>
      <w:r w:rsidR="00764D7F">
        <w:t>, Realistic,</w:t>
      </w:r>
      <w:r w:rsidRPr="00620E28">
        <w:t xml:space="preserve"> and Time-bound (containing an indication of the time within which it must be reached). Please </w:t>
      </w:r>
      <w:r w:rsidR="00764D7F">
        <w:t>specify</w:t>
      </w:r>
      <w:r w:rsidRPr="00620E28">
        <w:t xml:space="preserve"> indicators of verification. </w:t>
      </w:r>
    </w:p>
    <w:p w:rsidR="00362D66" w:rsidRPr="00620E28" w:rsidRDefault="00362D66" w:rsidP="00362D66">
      <w:pPr>
        <w:pStyle w:val="Listacommarcas2"/>
      </w:pPr>
      <w:r w:rsidRPr="00620E28">
        <w:t>The methods should be explicitly linked to the objectives, in the sense that for each objective at least one intervention method</w:t>
      </w:r>
      <w:r w:rsidR="00651785">
        <w:t xml:space="preserve"> </w:t>
      </w:r>
      <w:r w:rsidRPr="00620E28">
        <w:t>/ action area of the programme is specified.</w:t>
      </w:r>
    </w:p>
    <w:p w:rsidR="00362D66" w:rsidRPr="00362D66" w:rsidRDefault="00362D66" w:rsidP="00362D66">
      <w:pPr>
        <w:pStyle w:val="Text2"/>
      </w:pPr>
    </w:p>
    <w:p w:rsidR="003800EF" w:rsidRDefault="003800EF" w:rsidP="00BF3611">
      <w:pPr>
        <w:pStyle w:val="Cabealho2"/>
      </w:pPr>
      <w:bookmarkStart w:id="12" w:name="_Toc445393028"/>
      <w:r>
        <w:t>Evaluation strategy</w:t>
      </w:r>
      <w:bookmarkEnd w:id="12"/>
    </w:p>
    <w:p w:rsidR="003800EF" w:rsidRDefault="007205DF" w:rsidP="00722F27">
      <w:pPr>
        <w:pStyle w:val="Text2"/>
        <w:numPr>
          <w:ilvl w:val="0"/>
          <w:numId w:val="23"/>
        </w:numPr>
      </w:pPr>
      <w:r>
        <w:t>The proposal shall explain the evaluation strategy in terms of performance, results, impacts, in line with the ERN's contribution to the EU 3</w:t>
      </w:r>
      <w:r w:rsidRPr="007205DF">
        <w:rPr>
          <w:vertAlign w:val="superscript"/>
        </w:rPr>
        <w:t>rd</w:t>
      </w:r>
      <w:r>
        <w:t xml:space="preserve"> Health Programme. </w:t>
      </w:r>
    </w:p>
    <w:p w:rsidR="00DD4F06" w:rsidRDefault="00DD4F06" w:rsidP="00DD4F06">
      <w:pPr>
        <w:pStyle w:val="Listacommarcas2"/>
        <w:numPr>
          <w:ilvl w:val="0"/>
          <w:numId w:val="23"/>
        </w:numPr>
      </w:pPr>
      <w:r>
        <w:t>This section shall describe the internal and external evaluation of the work programme, including the indicators to be used in order to verify that the objectives of the programme have been achieved. Please link the indicators to the specific objectives defined above. You can use a table like the one below.</w:t>
      </w:r>
    </w:p>
    <w:p w:rsidR="00DD4F06" w:rsidRDefault="00DD4F06" w:rsidP="00DD4F06">
      <w:pPr>
        <w:pStyle w:val="Text2"/>
      </w:pPr>
    </w:p>
    <w:tbl>
      <w:tblPr>
        <w:tblStyle w:val="Tabelacomgrelha"/>
        <w:tblW w:w="0" w:type="auto"/>
        <w:tblLook w:val="04A0" w:firstRow="1" w:lastRow="0" w:firstColumn="1" w:lastColumn="0" w:noHBand="0" w:noVBand="1"/>
      </w:tblPr>
      <w:tblGrid>
        <w:gridCol w:w="2093"/>
        <w:gridCol w:w="4819"/>
        <w:gridCol w:w="1922"/>
      </w:tblGrid>
      <w:tr w:rsidR="00DD4F06" w:rsidRPr="00A90D20" w:rsidTr="002B1178">
        <w:trPr>
          <w:trHeight w:val="738"/>
        </w:trPr>
        <w:tc>
          <w:tcPr>
            <w:tcW w:w="2093" w:type="dxa"/>
            <w:shd w:val="clear" w:color="auto" w:fill="A6A6A6" w:themeFill="background1" w:themeFillShade="A6"/>
          </w:tcPr>
          <w:p w:rsidR="00DD4F06" w:rsidRPr="00A90D20" w:rsidRDefault="00DD4F06" w:rsidP="002B1178">
            <w:pPr>
              <w:pStyle w:val="Text2"/>
              <w:rPr>
                <w:b/>
              </w:rPr>
            </w:pPr>
            <w:r>
              <w:rPr>
                <w:b/>
              </w:rPr>
              <w:t>Objective Nr.</w:t>
            </w:r>
            <w:r w:rsidR="00BF1D3E">
              <w:rPr>
                <w:b/>
              </w:rPr>
              <w:t xml:space="preserve"> </w:t>
            </w:r>
            <w:r>
              <w:rPr>
                <w:b/>
              </w:rPr>
              <w:t xml:space="preserve">/ </w:t>
            </w:r>
            <w:r w:rsidRPr="00A90D20">
              <w:rPr>
                <w:b/>
              </w:rPr>
              <w:t>Specific Objective</w:t>
            </w:r>
            <w:r w:rsidR="00BF1D3E">
              <w:rPr>
                <w:b/>
              </w:rPr>
              <w:t xml:space="preserve"> description</w:t>
            </w:r>
          </w:p>
        </w:tc>
        <w:tc>
          <w:tcPr>
            <w:tcW w:w="6741" w:type="dxa"/>
            <w:gridSpan w:val="2"/>
          </w:tcPr>
          <w:p w:rsidR="00DD4F06" w:rsidRPr="00A90D20" w:rsidRDefault="00DD4F06" w:rsidP="002B1178">
            <w:pPr>
              <w:pStyle w:val="Text2"/>
            </w:pPr>
          </w:p>
        </w:tc>
      </w:tr>
      <w:tr w:rsidR="00DD4F06" w:rsidRPr="00A90D20" w:rsidTr="002B1178">
        <w:tc>
          <w:tcPr>
            <w:tcW w:w="6912" w:type="dxa"/>
            <w:gridSpan w:val="2"/>
            <w:shd w:val="clear" w:color="auto" w:fill="A6A6A6" w:themeFill="background1" w:themeFillShade="A6"/>
          </w:tcPr>
          <w:p w:rsidR="00DD4F06" w:rsidRPr="00A90D20" w:rsidRDefault="00DD4F06" w:rsidP="002B1178">
            <w:pPr>
              <w:pStyle w:val="Text2"/>
              <w:rPr>
                <w:b/>
              </w:rPr>
            </w:pPr>
            <w:r w:rsidRPr="00A90D20">
              <w:rPr>
                <w:b/>
              </w:rPr>
              <w:t>Process Indicator(s)</w:t>
            </w:r>
          </w:p>
        </w:tc>
        <w:tc>
          <w:tcPr>
            <w:tcW w:w="1922" w:type="dxa"/>
            <w:shd w:val="clear" w:color="auto" w:fill="A6A6A6" w:themeFill="background1" w:themeFillShade="A6"/>
          </w:tcPr>
          <w:p w:rsidR="00DD4F06" w:rsidRPr="00A90D20" w:rsidRDefault="00DD4F06" w:rsidP="002B1178">
            <w:pPr>
              <w:pStyle w:val="Text2"/>
              <w:rPr>
                <w:b/>
              </w:rPr>
            </w:pPr>
            <w:r w:rsidRPr="00A90D20">
              <w:rPr>
                <w:b/>
              </w:rPr>
              <w:t>Target</w:t>
            </w:r>
          </w:p>
        </w:tc>
      </w:tr>
      <w:tr w:rsidR="00DD4F06" w:rsidRPr="00A90D20" w:rsidTr="002B1178">
        <w:tc>
          <w:tcPr>
            <w:tcW w:w="6912" w:type="dxa"/>
            <w:gridSpan w:val="2"/>
          </w:tcPr>
          <w:p w:rsidR="00DD4F06" w:rsidRPr="00A90D20" w:rsidRDefault="00DD4F06" w:rsidP="002B1178">
            <w:pPr>
              <w:pStyle w:val="Text2"/>
            </w:pPr>
            <w:r w:rsidRPr="00A90D20">
              <w:t>(repeat line as needed)</w:t>
            </w:r>
          </w:p>
        </w:tc>
        <w:tc>
          <w:tcPr>
            <w:tcW w:w="1922" w:type="dxa"/>
          </w:tcPr>
          <w:p w:rsidR="00DD4F06" w:rsidRPr="00A90D20" w:rsidRDefault="00DD4F06" w:rsidP="002B1178">
            <w:pPr>
              <w:pStyle w:val="Text2"/>
            </w:pPr>
          </w:p>
        </w:tc>
      </w:tr>
      <w:tr w:rsidR="00DD4F06" w:rsidRPr="00A90D20" w:rsidTr="002B1178">
        <w:tc>
          <w:tcPr>
            <w:tcW w:w="6912" w:type="dxa"/>
            <w:gridSpan w:val="2"/>
            <w:shd w:val="clear" w:color="auto" w:fill="A6A6A6" w:themeFill="background1" w:themeFillShade="A6"/>
          </w:tcPr>
          <w:p w:rsidR="00DD4F06" w:rsidRPr="00A90D20" w:rsidRDefault="00DD4F06" w:rsidP="002B1178">
            <w:pPr>
              <w:pStyle w:val="Text2"/>
              <w:rPr>
                <w:b/>
              </w:rPr>
            </w:pPr>
            <w:r w:rsidRPr="00A90D20">
              <w:rPr>
                <w:b/>
              </w:rPr>
              <w:t>Output Indicator(s)</w:t>
            </w:r>
          </w:p>
        </w:tc>
        <w:tc>
          <w:tcPr>
            <w:tcW w:w="1922" w:type="dxa"/>
            <w:shd w:val="clear" w:color="auto" w:fill="A6A6A6" w:themeFill="background1" w:themeFillShade="A6"/>
          </w:tcPr>
          <w:p w:rsidR="00DD4F06" w:rsidRPr="00A90D20" w:rsidRDefault="00DD4F06" w:rsidP="002B1178">
            <w:pPr>
              <w:pStyle w:val="Text2"/>
              <w:rPr>
                <w:b/>
              </w:rPr>
            </w:pPr>
            <w:r w:rsidRPr="00A90D20">
              <w:rPr>
                <w:b/>
              </w:rPr>
              <w:t>Target</w:t>
            </w:r>
          </w:p>
        </w:tc>
      </w:tr>
      <w:tr w:rsidR="00DD4F06" w:rsidRPr="00A90D20" w:rsidTr="002B1178">
        <w:tc>
          <w:tcPr>
            <w:tcW w:w="6912" w:type="dxa"/>
            <w:gridSpan w:val="2"/>
          </w:tcPr>
          <w:p w:rsidR="00DD4F06" w:rsidRPr="00A90D20" w:rsidRDefault="00DD4F06" w:rsidP="002B1178">
            <w:pPr>
              <w:pStyle w:val="Text2"/>
            </w:pPr>
            <w:r w:rsidRPr="00A90D20">
              <w:t>(repeat line as needed)</w:t>
            </w:r>
          </w:p>
        </w:tc>
        <w:tc>
          <w:tcPr>
            <w:tcW w:w="1922" w:type="dxa"/>
          </w:tcPr>
          <w:p w:rsidR="00DD4F06" w:rsidRPr="00A90D20" w:rsidRDefault="00DD4F06" w:rsidP="002B1178">
            <w:pPr>
              <w:pStyle w:val="Text2"/>
            </w:pPr>
          </w:p>
        </w:tc>
      </w:tr>
      <w:tr w:rsidR="00DD4F06" w:rsidRPr="00A90D20" w:rsidTr="002B1178">
        <w:tc>
          <w:tcPr>
            <w:tcW w:w="6912" w:type="dxa"/>
            <w:gridSpan w:val="2"/>
            <w:shd w:val="clear" w:color="auto" w:fill="A6A6A6" w:themeFill="background1" w:themeFillShade="A6"/>
          </w:tcPr>
          <w:p w:rsidR="00DD4F06" w:rsidRPr="00A90D20" w:rsidRDefault="00DD4F06" w:rsidP="002B1178">
            <w:pPr>
              <w:pStyle w:val="Text2"/>
              <w:rPr>
                <w:b/>
              </w:rPr>
            </w:pPr>
            <w:r w:rsidRPr="00A90D20">
              <w:rPr>
                <w:b/>
              </w:rPr>
              <w:t>Outcome/Impact Indicator(s)</w:t>
            </w:r>
          </w:p>
        </w:tc>
        <w:tc>
          <w:tcPr>
            <w:tcW w:w="1922" w:type="dxa"/>
            <w:shd w:val="clear" w:color="auto" w:fill="A6A6A6" w:themeFill="background1" w:themeFillShade="A6"/>
          </w:tcPr>
          <w:p w:rsidR="00DD4F06" w:rsidRPr="00A90D20" w:rsidRDefault="00DD4F06" w:rsidP="002B1178">
            <w:pPr>
              <w:pStyle w:val="Text2"/>
              <w:rPr>
                <w:b/>
              </w:rPr>
            </w:pPr>
            <w:r w:rsidRPr="00A90D20">
              <w:rPr>
                <w:b/>
              </w:rPr>
              <w:t>Target</w:t>
            </w:r>
          </w:p>
        </w:tc>
      </w:tr>
      <w:tr w:rsidR="00DD4F06" w:rsidRPr="00A90D20" w:rsidTr="002B1178">
        <w:tc>
          <w:tcPr>
            <w:tcW w:w="6912" w:type="dxa"/>
            <w:gridSpan w:val="2"/>
          </w:tcPr>
          <w:p w:rsidR="00DD4F06" w:rsidRPr="00A90D20" w:rsidRDefault="00DD4F06" w:rsidP="002B1178">
            <w:pPr>
              <w:pStyle w:val="Text2"/>
            </w:pPr>
            <w:r w:rsidRPr="00A90D20">
              <w:t>(repeat line as needed)</w:t>
            </w:r>
          </w:p>
        </w:tc>
        <w:tc>
          <w:tcPr>
            <w:tcW w:w="1922" w:type="dxa"/>
          </w:tcPr>
          <w:p w:rsidR="00DD4F06" w:rsidRPr="00A90D20" w:rsidRDefault="00DD4F06" w:rsidP="002B1178">
            <w:pPr>
              <w:pStyle w:val="Text2"/>
            </w:pPr>
          </w:p>
        </w:tc>
      </w:tr>
    </w:tbl>
    <w:p w:rsidR="00DD4F06" w:rsidRDefault="00DD4F06" w:rsidP="00DD4F06">
      <w:pPr>
        <w:pStyle w:val="Text2"/>
      </w:pPr>
    </w:p>
    <w:p w:rsidR="00BF1D3E" w:rsidRPr="003800EF" w:rsidRDefault="00BF1D3E" w:rsidP="003800EF">
      <w:pPr>
        <w:pStyle w:val="Text2"/>
      </w:pPr>
    </w:p>
    <w:p w:rsidR="004C6705" w:rsidRDefault="003873E8" w:rsidP="00BF3611">
      <w:pPr>
        <w:pStyle w:val="Cabealho2"/>
      </w:pPr>
      <w:bookmarkStart w:id="13" w:name="_Toc445393029"/>
      <w:r>
        <w:t>Multiannual p</w:t>
      </w:r>
      <w:r w:rsidR="00BB1814">
        <w:t>lan</w:t>
      </w:r>
      <w:r w:rsidR="00BF3611" w:rsidRPr="00BF3611">
        <w:t xml:space="preserve"> of the </w:t>
      </w:r>
      <w:r w:rsidR="00402188">
        <w:t>ERN</w:t>
      </w:r>
      <w:r w:rsidR="00BF3611" w:rsidRPr="00BF3611">
        <w:t xml:space="preserve">'s activities </w:t>
      </w:r>
      <w:r w:rsidR="0022756B">
        <w:t>covered by FPA</w:t>
      </w:r>
      <w:bookmarkEnd w:id="13"/>
      <w:r w:rsidR="00960EAC">
        <w:t xml:space="preserve"> </w:t>
      </w:r>
    </w:p>
    <w:p w:rsidR="00BB1814" w:rsidRDefault="00BB1814" w:rsidP="00BF3611">
      <w:pPr>
        <w:pStyle w:val="Listacommarcas2"/>
      </w:pPr>
      <w:r>
        <w:t>The proposal shall contain a multiannual plan of implementation of ERN's internal and external activities related to the specified goals and objectives.</w:t>
      </w:r>
    </w:p>
    <w:p w:rsidR="00BF3611" w:rsidRDefault="003873E8" w:rsidP="00BF3611">
      <w:pPr>
        <w:pStyle w:val="Listacommarcas2"/>
      </w:pPr>
      <w:r>
        <w:t>The</w:t>
      </w:r>
      <w:r w:rsidR="00BF3611">
        <w:t xml:space="preserve"> </w:t>
      </w:r>
      <w:r>
        <w:t xml:space="preserve">multiannual </w:t>
      </w:r>
      <w:r w:rsidR="00BF3611">
        <w:t>plan</w:t>
      </w:r>
      <w:r w:rsidR="00BB1814">
        <w:t xml:space="preserve"> </w:t>
      </w:r>
      <w:r w:rsidR="00BF3611">
        <w:t xml:space="preserve">must include a </w:t>
      </w:r>
      <w:r w:rsidR="001B672C">
        <w:t>timeline</w:t>
      </w:r>
      <w:r>
        <w:t>,</w:t>
      </w:r>
      <w:r w:rsidR="001B672C">
        <w:t xml:space="preserve"> </w:t>
      </w:r>
      <w:r w:rsidR="00BB1814">
        <w:t xml:space="preserve">specify </w:t>
      </w:r>
      <w:r>
        <w:t>main</w:t>
      </w:r>
      <w:r w:rsidR="00BF3611">
        <w:t xml:space="preserve"> milestones, as well as </w:t>
      </w:r>
      <w:r>
        <w:t>main outputs and</w:t>
      </w:r>
      <w:r w:rsidR="00BF3611">
        <w:t xml:space="preserve"> deliverables</w:t>
      </w:r>
      <w:r>
        <w:t xml:space="preserve"> envisaged</w:t>
      </w:r>
      <w:r w:rsidR="00BF3611">
        <w:t xml:space="preserve">. </w:t>
      </w:r>
    </w:p>
    <w:p w:rsidR="00BB1814" w:rsidRDefault="00BB1814" w:rsidP="00BF3611">
      <w:pPr>
        <w:pStyle w:val="Listacommarcas2"/>
      </w:pPr>
      <w:r>
        <w:t>The deliverables shall be timed</w:t>
      </w:r>
      <w:r w:rsidR="00DD20C2">
        <w:t>,</w:t>
      </w:r>
      <w:r>
        <w:t xml:space="preserve"> linked to </w:t>
      </w:r>
      <w:r w:rsidR="00DD20C2">
        <w:t xml:space="preserve">the </w:t>
      </w:r>
      <w:r>
        <w:t>goals, objectives and activities</w:t>
      </w:r>
      <w:r w:rsidR="00CF3A13">
        <w:t xml:space="preserve"> and aimed at the EU 3</w:t>
      </w:r>
      <w:r w:rsidR="00CF3A13" w:rsidRPr="00CF3A13">
        <w:rPr>
          <w:vertAlign w:val="superscript"/>
        </w:rPr>
        <w:t>rd</w:t>
      </w:r>
      <w:r w:rsidR="00CF3A13">
        <w:t xml:space="preserve"> Health Programme</w:t>
      </w:r>
      <w:r w:rsidR="00DD20C2">
        <w:t xml:space="preserve"> pri</w:t>
      </w:r>
      <w:r w:rsidR="00CF3A13">
        <w:t>orities</w:t>
      </w:r>
      <w:r>
        <w:t>.</w:t>
      </w:r>
    </w:p>
    <w:p w:rsidR="0022756B" w:rsidRDefault="0022756B">
      <w:pPr>
        <w:spacing w:after="0"/>
        <w:jc w:val="left"/>
      </w:pPr>
      <w:r>
        <w:br w:type="page"/>
      </w:r>
    </w:p>
    <w:p w:rsidR="007576E2" w:rsidRDefault="007576E2" w:rsidP="00CF3A13">
      <w:pPr>
        <w:pStyle w:val="Text2"/>
        <w:tabs>
          <w:tab w:val="left" w:pos="1140"/>
        </w:tabs>
      </w:pPr>
    </w:p>
    <w:p w:rsidR="0030453B" w:rsidRDefault="0030453B" w:rsidP="0022756B">
      <w:pPr>
        <w:pStyle w:val="Listacommarcas2"/>
        <w:numPr>
          <w:ilvl w:val="0"/>
          <w:numId w:val="0"/>
        </w:numPr>
      </w:pPr>
      <w:r>
        <w:t>The following timetable can be used to show the planning of the activities during the five year period and the link between activities and deliverables (S1 – meaning Semester 1).</w:t>
      </w:r>
    </w:p>
    <w:tbl>
      <w:tblPr>
        <w:tblStyle w:val="Tabelacomgrelha"/>
        <w:tblW w:w="9072" w:type="dxa"/>
        <w:tblInd w:w="108" w:type="dxa"/>
        <w:tblLayout w:type="fixed"/>
        <w:tblLook w:val="04A0" w:firstRow="1" w:lastRow="0" w:firstColumn="1" w:lastColumn="0" w:noHBand="0" w:noVBand="1"/>
      </w:tblPr>
      <w:tblGrid>
        <w:gridCol w:w="2410"/>
        <w:gridCol w:w="992"/>
        <w:gridCol w:w="993"/>
        <w:gridCol w:w="850"/>
        <w:gridCol w:w="992"/>
        <w:gridCol w:w="993"/>
        <w:gridCol w:w="1842"/>
      </w:tblGrid>
      <w:tr w:rsidR="00D11259" w:rsidRPr="008E2DB9" w:rsidTr="00D11259">
        <w:tc>
          <w:tcPr>
            <w:tcW w:w="2410"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Pr>
                <w:rFonts w:cstheme="minorHAnsi"/>
                <w:lang w:eastAsia="zh-CN"/>
              </w:rPr>
              <w:t xml:space="preserve">Activity Nr./ </w:t>
            </w:r>
            <w:r w:rsidRPr="008E2DB9">
              <w:rPr>
                <w:rFonts w:cstheme="minorHAnsi"/>
                <w:lang w:eastAsia="zh-CN"/>
              </w:rPr>
              <w:t>Activity</w:t>
            </w:r>
          </w:p>
        </w:tc>
        <w:tc>
          <w:tcPr>
            <w:tcW w:w="1985" w:type="dxa"/>
            <w:gridSpan w:val="2"/>
            <w:shd w:val="clear" w:color="auto" w:fill="A6A6A6" w:themeFill="background1" w:themeFillShade="A6"/>
          </w:tcPr>
          <w:p w:rsidR="00D11259" w:rsidRPr="004C6705" w:rsidRDefault="00D11259" w:rsidP="0030453B">
            <w:pPr>
              <w:spacing w:after="200" w:line="276" w:lineRule="auto"/>
              <w:jc w:val="center"/>
              <w:rPr>
                <w:rFonts w:cstheme="minorHAnsi"/>
                <w:sz w:val="20"/>
                <w:lang w:eastAsia="zh-CN"/>
              </w:rPr>
            </w:pPr>
            <w:r>
              <w:rPr>
                <w:rFonts w:cstheme="minorHAnsi"/>
                <w:sz w:val="20"/>
                <w:lang w:eastAsia="zh-CN"/>
              </w:rPr>
              <w:t>Year 1</w:t>
            </w:r>
          </w:p>
        </w:tc>
        <w:tc>
          <w:tcPr>
            <w:tcW w:w="1842" w:type="dxa"/>
            <w:gridSpan w:val="2"/>
            <w:shd w:val="clear" w:color="auto" w:fill="A6A6A6" w:themeFill="background1" w:themeFillShade="A6"/>
          </w:tcPr>
          <w:p w:rsidR="00D11259" w:rsidRPr="004C6705" w:rsidRDefault="00D11259" w:rsidP="0030453B">
            <w:pPr>
              <w:spacing w:after="200" w:line="276" w:lineRule="auto"/>
              <w:jc w:val="center"/>
              <w:rPr>
                <w:rFonts w:cstheme="minorHAnsi"/>
                <w:sz w:val="20"/>
                <w:lang w:eastAsia="zh-CN"/>
              </w:rPr>
            </w:pPr>
            <w:r>
              <w:rPr>
                <w:rFonts w:cstheme="minorHAnsi"/>
                <w:sz w:val="20"/>
                <w:lang w:eastAsia="zh-CN"/>
              </w:rPr>
              <w:t>Year 2</w:t>
            </w:r>
          </w:p>
        </w:tc>
        <w:tc>
          <w:tcPr>
            <w:tcW w:w="993" w:type="dxa"/>
            <w:shd w:val="clear" w:color="auto" w:fill="A6A6A6" w:themeFill="background1" w:themeFillShade="A6"/>
          </w:tcPr>
          <w:p w:rsidR="00D11259" w:rsidRPr="004C6705" w:rsidRDefault="00D11259" w:rsidP="002B1178">
            <w:pPr>
              <w:spacing w:after="200" w:line="276" w:lineRule="auto"/>
              <w:jc w:val="left"/>
              <w:rPr>
                <w:rFonts w:cstheme="minorHAnsi"/>
                <w:sz w:val="20"/>
                <w:lang w:eastAsia="zh-CN"/>
              </w:rPr>
            </w:pPr>
            <w:r>
              <w:rPr>
                <w:rFonts w:cstheme="minorHAnsi"/>
                <w:sz w:val="20"/>
                <w:lang w:eastAsia="zh-CN"/>
              </w:rPr>
              <w:t>….</w:t>
            </w:r>
          </w:p>
        </w:tc>
        <w:tc>
          <w:tcPr>
            <w:tcW w:w="1842"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Related deliverable</w:t>
            </w:r>
            <w:r w:rsidRPr="008E2DB9" w:rsidDel="00155FDA">
              <w:rPr>
                <w:rFonts w:cstheme="minorHAnsi"/>
                <w:lang w:eastAsia="zh-CN"/>
              </w:rPr>
              <w:t xml:space="preserve"> </w:t>
            </w:r>
          </w:p>
        </w:tc>
      </w:tr>
      <w:tr w:rsidR="00D11259" w:rsidRPr="008E2DB9" w:rsidTr="00D11259">
        <w:trPr>
          <w:trHeight w:val="364"/>
        </w:trPr>
        <w:tc>
          <w:tcPr>
            <w:tcW w:w="2410"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p>
        </w:tc>
        <w:tc>
          <w:tcPr>
            <w:tcW w:w="992"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S1</w:t>
            </w:r>
          </w:p>
        </w:tc>
        <w:tc>
          <w:tcPr>
            <w:tcW w:w="993"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S2</w:t>
            </w:r>
          </w:p>
        </w:tc>
        <w:tc>
          <w:tcPr>
            <w:tcW w:w="850"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S1</w:t>
            </w:r>
          </w:p>
        </w:tc>
        <w:tc>
          <w:tcPr>
            <w:tcW w:w="992"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S2</w:t>
            </w:r>
          </w:p>
        </w:tc>
        <w:tc>
          <w:tcPr>
            <w:tcW w:w="993"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r w:rsidRPr="008E2DB9">
              <w:rPr>
                <w:rFonts w:cstheme="minorHAnsi"/>
                <w:lang w:eastAsia="zh-CN"/>
              </w:rPr>
              <w:t>S1</w:t>
            </w:r>
          </w:p>
        </w:tc>
        <w:tc>
          <w:tcPr>
            <w:tcW w:w="1842" w:type="dxa"/>
            <w:shd w:val="clear" w:color="auto" w:fill="A6A6A6" w:themeFill="background1" w:themeFillShade="A6"/>
          </w:tcPr>
          <w:p w:rsidR="00D11259" w:rsidRPr="008E2DB9" w:rsidRDefault="00D11259" w:rsidP="002B1178">
            <w:pPr>
              <w:spacing w:after="200" w:line="276" w:lineRule="auto"/>
              <w:jc w:val="left"/>
              <w:rPr>
                <w:rFonts w:cstheme="minorHAnsi"/>
                <w:lang w:eastAsia="zh-CN"/>
              </w:rPr>
            </w:pPr>
          </w:p>
        </w:tc>
      </w:tr>
      <w:tr w:rsidR="00D11259" w:rsidRPr="008E2DB9" w:rsidTr="00D11259">
        <w:tc>
          <w:tcPr>
            <w:tcW w:w="241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85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1842" w:type="dxa"/>
          </w:tcPr>
          <w:p w:rsidR="00D11259" w:rsidRPr="008E2DB9" w:rsidRDefault="00D11259" w:rsidP="002B1178">
            <w:pPr>
              <w:spacing w:after="200" w:line="276" w:lineRule="auto"/>
              <w:rPr>
                <w:b/>
                <w:lang w:eastAsia="zh-CN"/>
              </w:rPr>
            </w:pPr>
          </w:p>
        </w:tc>
      </w:tr>
      <w:tr w:rsidR="00D11259" w:rsidRPr="008E2DB9" w:rsidTr="00D11259">
        <w:tc>
          <w:tcPr>
            <w:tcW w:w="241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85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1842" w:type="dxa"/>
          </w:tcPr>
          <w:p w:rsidR="00D11259" w:rsidRPr="008E2DB9" w:rsidRDefault="00D11259" w:rsidP="002B1178">
            <w:pPr>
              <w:spacing w:after="200" w:line="276" w:lineRule="auto"/>
              <w:rPr>
                <w:b/>
                <w:lang w:eastAsia="zh-CN"/>
              </w:rPr>
            </w:pPr>
          </w:p>
        </w:tc>
      </w:tr>
      <w:tr w:rsidR="00D11259" w:rsidRPr="008E2DB9" w:rsidTr="00D11259">
        <w:tc>
          <w:tcPr>
            <w:tcW w:w="241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85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1842" w:type="dxa"/>
          </w:tcPr>
          <w:p w:rsidR="00D11259" w:rsidRPr="008E2DB9" w:rsidRDefault="00D11259" w:rsidP="002B1178">
            <w:pPr>
              <w:spacing w:after="200" w:line="276" w:lineRule="auto"/>
              <w:rPr>
                <w:b/>
                <w:lang w:eastAsia="zh-CN"/>
              </w:rPr>
            </w:pPr>
          </w:p>
        </w:tc>
      </w:tr>
      <w:tr w:rsidR="00D11259" w:rsidRPr="008E2DB9" w:rsidTr="00D11259">
        <w:tc>
          <w:tcPr>
            <w:tcW w:w="241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850" w:type="dxa"/>
          </w:tcPr>
          <w:p w:rsidR="00D11259" w:rsidRPr="008E2DB9" w:rsidRDefault="00D11259" w:rsidP="002B1178">
            <w:pPr>
              <w:spacing w:after="200" w:line="276" w:lineRule="auto"/>
              <w:rPr>
                <w:b/>
                <w:lang w:eastAsia="zh-CN"/>
              </w:rPr>
            </w:pPr>
          </w:p>
        </w:tc>
        <w:tc>
          <w:tcPr>
            <w:tcW w:w="992" w:type="dxa"/>
          </w:tcPr>
          <w:p w:rsidR="00D11259" w:rsidRPr="008E2DB9" w:rsidRDefault="00D11259" w:rsidP="002B1178">
            <w:pPr>
              <w:spacing w:after="200" w:line="276" w:lineRule="auto"/>
              <w:rPr>
                <w:b/>
                <w:lang w:eastAsia="zh-CN"/>
              </w:rPr>
            </w:pPr>
          </w:p>
        </w:tc>
        <w:tc>
          <w:tcPr>
            <w:tcW w:w="993" w:type="dxa"/>
          </w:tcPr>
          <w:p w:rsidR="00D11259" w:rsidRPr="008E2DB9" w:rsidRDefault="00D11259" w:rsidP="002B1178">
            <w:pPr>
              <w:spacing w:after="200" w:line="276" w:lineRule="auto"/>
              <w:rPr>
                <w:b/>
                <w:lang w:eastAsia="zh-CN"/>
              </w:rPr>
            </w:pPr>
          </w:p>
        </w:tc>
        <w:tc>
          <w:tcPr>
            <w:tcW w:w="1842" w:type="dxa"/>
          </w:tcPr>
          <w:p w:rsidR="00D11259" w:rsidRPr="008E2DB9" w:rsidRDefault="00D11259" w:rsidP="002B1178">
            <w:pPr>
              <w:spacing w:after="200" w:line="276" w:lineRule="auto"/>
              <w:rPr>
                <w:b/>
                <w:lang w:eastAsia="zh-CN"/>
              </w:rPr>
            </w:pPr>
          </w:p>
        </w:tc>
      </w:tr>
    </w:tbl>
    <w:p w:rsidR="0030453B" w:rsidRDefault="0030453B" w:rsidP="0030453B">
      <w:pPr>
        <w:pStyle w:val="Listacommarcas2"/>
        <w:numPr>
          <w:ilvl w:val="0"/>
          <w:numId w:val="0"/>
        </w:numPr>
        <w:ind w:left="454" w:hanging="454"/>
      </w:pPr>
    </w:p>
    <w:p w:rsidR="0030453B" w:rsidRDefault="0030453B" w:rsidP="001257B5">
      <w:pPr>
        <w:pStyle w:val="ListBullet1"/>
        <w:numPr>
          <w:ilvl w:val="0"/>
          <w:numId w:val="0"/>
        </w:numPr>
        <w:ind w:left="283"/>
      </w:pPr>
      <w:r>
        <w:t>Deliverables refer to a distinct and tangible output of the applicant organisation's work programme, meaningful in terms of the overall objectives, generally related to a specific objective or a set of activities and constituted by a report, publication, newsletter, tool, website etc.</w:t>
      </w:r>
    </w:p>
    <w:p w:rsidR="0030453B" w:rsidRDefault="001F1AF1" w:rsidP="0030453B">
      <w:pPr>
        <w:pStyle w:val="ListBullet1"/>
        <w:numPr>
          <w:ilvl w:val="0"/>
          <w:numId w:val="0"/>
        </w:numPr>
        <w:rPr>
          <w:b/>
        </w:rPr>
      </w:pPr>
      <w:r>
        <w:rPr>
          <w:b/>
        </w:rPr>
        <w:t>O</w:t>
      </w:r>
      <w:r w:rsidR="0030453B">
        <w:rPr>
          <w:b/>
        </w:rPr>
        <w:t>nly</w:t>
      </w:r>
      <w:r w:rsidR="0030453B" w:rsidRPr="005A0B74">
        <w:rPr>
          <w:b/>
        </w:rPr>
        <w:t xml:space="preserve"> key deliverables to be completed during the entire </w:t>
      </w:r>
      <w:r w:rsidR="00492AFF">
        <w:rPr>
          <w:b/>
        </w:rPr>
        <w:t>five</w:t>
      </w:r>
      <w:r w:rsidR="0030453B" w:rsidRPr="005A0B74">
        <w:rPr>
          <w:b/>
        </w:rPr>
        <w:t>-year period (201</w:t>
      </w:r>
      <w:r w:rsidR="00492AFF">
        <w:rPr>
          <w:b/>
        </w:rPr>
        <w:t>7</w:t>
      </w:r>
      <w:r w:rsidR="0030453B" w:rsidRPr="005A0B74">
        <w:rPr>
          <w:b/>
        </w:rPr>
        <w:t>-20</w:t>
      </w:r>
      <w:r w:rsidR="00492AFF">
        <w:rPr>
          <w:b/>
        </w:rPr>
        <w:t>21</w:t>
      </w:r>
      <w:r w:rsidR="0030453B" w:rsidRPr="005A0B74">
        <w:rPr>
          <w:b/>
        </w:rPr>
        <w:t>)</w:t>
      </w:r>
      <w:r w:rsidR="00221200">
        <w:rPr>
          <w:b/>
        </w:rPr>
        <w:t xml:space="preserve"> </w:t>
      </w:r>
      <w:r w:rsidR="000A2F4B">
        <w:rPr>
          <w:b/>
        </w:rPr>
        <w:t xml:space="preserve">covered by FPA </w:t>
      </w:r>
      <w:r w:rsidR="00221200">
        <w:rPr>
          <w:b/>
        </w:rPr>
        <w:t>need to b</w:t>
      </w:r>
      <w:r>
        <w:rPr>
          <w:b/>
        </w:rPr>
        <w:t>e specified</w:t>
      </w:r>
      <w:r w:rsidR="0030453B" w:rsidRPr="005A0B74">
        <w:rPr>
          <w:b/>
        </w:rPr>
        <w:t>.</w:t>
      </w:r>
    </w:p>
    <w:p w:rsidR="00492AFF" w:rsidRDefault="00492AFF" w:rsidP="0030453B">
      <w:pPr>
        <w:pStyle w:val="ListBullet1"/>
        <w:numPr>
          <w:ilvl w:val="0"/>
          <w:numId w:val="0"/>
        </w:numPr>
      </w:pPr>
    </w:p>
    <w:p w:rsidR="004458A5" w:rsidRDefault="004A42D5" w:rsidP="004458A5">
      <w:pPr>
        <w:pStyle w:val="Cabealho1"/>
      </w:pPr>
      <w:bookmarkStart w:id="14" w:name="_Toc445393030"/>
      <w:r>
        <w:t xml:space="preserve">Planning and </w:t>
      </w:r>
      <w:r w:rsidR="004458A5" w:rsidRPr="00A90D20">
        <w:t xml:space="preserve">Management of </w:t>
      </w:r>
      <w:r>
        <w:t xml:space="preserve">multiannual work </w:t>
      </w:r>
      <w:r w:rsidR="0022756B">
        <w:t>plan</w:t>
      </w:r>
      <w:r w:rsidR="00CF6D2C">
        <w:t xml:space="preserve"> </w:t>
      </w:r>
      <w:r w:rsidR="007D70A6">
        <w:t>under</w:t>
      </w:r>
      <w:r w:rsidR="00CF6D2C">
        <w:t xml:space="preserve"> FPA</w:t>
      </w:r>
      <w:bookmarkEnd w:id="14"/>
    </w:p>
    <w:p w:rsidR="004458A5" w:rsidRDefault="0023636B" w:rsidP="004458A5">
      <w:pPr>
        <w:pStyle w:val="Cabealho2"/>
      </w:pPr>
      <w:bookmarkStart w:id="15" w:name="_Toc445393031"/>
      <w:r>
        <w:t>P</w:t>
      </w:r>
      <w:r w:rsidR="004458A5" w:rsidRPr="00A90D20">
        <w:t xml:space="preserve">lanning, execution and monitoring of the multiannual </w:t>
      </w:r>
      <w:r w:rsidR="0022756B">
        <w:t>workplan</w:t>
      </w:r>
      <w:r w:rsidR="00C378AC">
        <w:t xml:space="preserve"> intended for co-funding</w:t>
      </w:r>
      <w:bookmarkEnd w:id="15"/>
    </w:p>
    <w:p w:rsidR="004458A5" w:rsidRDefault="004458A5" w:rsidP="004458A5">
      <w:pPr>
        <w:pStyle w:val="Listacommarcas2"/>
      </w:pPr>
      <w:r>
        <w:t xml:space="preserve">Your proposal must describe the operational structure and the decision-making processes within the </w:t>
      </w:r>
      <w:r w:rsidR="008E5598">
        <w:t>work plann</w:t>
      </w:r>
      <w:r w:rsidR="00CF6D2C">
        <w:t>ed</w:t>
      </w:r>
      <w:r>
        <w:t xml:space="preserve">. </w:t>
      </w:r>
    </w:p>
    <w:p w:rsidR="004458A5" w:rsidRDefault="004458A5" w:rsidP="004458A5">
      <w:pPr>
        <w:pStyle w:val="Listacommarcas2"/>
      </w:pPr>
      <w:r>
        <w:t xml:space="preserve">It will be important to describe </w:t>
      </w:r>
      <w:r w:rsidR="008E5598">
        <w:t>mechanisms of</w:t>
      </w:r>
      <w:r>
        <w:t xml:space="preserve"> setting the strategy, and th</w:t>
      </w:r>
      <w:r w:rsidR="008E5598">
        <w:t>ose</w:t>
      </w:r>
      <w:r>
        <w:t xml:space="preserve"> of </w:t>
      </w:r>
      <w:r w:rsidR="008E5598">
        <w:t>its</w:t>
      </w:r>
      <w:r>
        <w:t xml:space="preserve"> executi</w:t>
      </w:r>
      <w:r w:rsidR="008E5598">
        <w:t>on</w:t>
      </w:r>
      <w:r>
        <w:t xml:space="preserve">, as well as the internal communication processes </w:t>
      </w:r>
      <w:r w:rsidR="008E5598">
        <w:t>within the network</w:t>
      </w:r>
      <w:r>
        <w:t xml:space="preserve">. </w:t>
      </w:r>
    </w:p>
    <w:p w:rsidR="004458A5" w:rsidRDefault="00551CE2" w:rsidP="004458A5">
      <w:pPr>
        <w:pStyle w:val="Listacommarcas2"/>
      </w:pPr>
      <w:r>
        <w:t>Please p</w:t>
      </w:r>
      <w:r w:rsidR="004458A5">
        <w:t>rovide the risk management plan</w:t>
      </w:r>
      <w:r>
        <w:t xml:space="preserve"> in regard to the programme</w:t>
      </w:r>
      <w:r w:rsidR="004458A5">
        <w:t xml:space="preserve">. Please describe critical risks, relating to the implementation of the multiannual work programme and </w:t>
      </w:r>
      <w:r>
        <w:t>describe</w:t>
      </w:r>
      <w:r w:rsidR="004458A5">
        <w:t xml:space="preserve"> adequate risk mitigation measures. This can be done in table format </w:t>
      </w:r>
      <w:r>
        <w:t>as</w:t>
      </w:r>
      <w:r w:rsidR="004458A5">
        <w:t xml:space="preserve"> below.</w:t>
      </w:r>
    </w:p>
    <w:tbl>
      <w:tblPr>
        <w:tblStyle w:val="Tabelacomgrelha"/>
        <w:tblpPr w:leftFromText="180" w:rightFromText="180" w:vertAnchor="text" w:horzAnchor="margin" w:tblpY="161"/>
        <w:tblW w:w="0" w:type="auto"/>
        <w:tblLook w:val="04A0" w:firstRow="1" w:lastRow="0" w:firstColumn="1" w:lastColumn="0" w:noHBand="0" w:noVBand="1"/>
      </w:tblPr>
      <w:tblGrid>
        <w:gridCol w:w="2893"/>
        <w:gridCol w:w="1314"/>
        <w:gridCol w:w="1196"/>
        <w:gridCol w:w="3431"/>
      </w:tblGrid>
      <w:tr w:rsidR="004458A5" w:rsidRPr="008E2DB9" w:rsidTr="0066416C">
        <w:tc>
          <w:tcPr>
            <w:tcW w:w="2893" w:type="dxa"/>
            <w:shd w:val="clear" w:color="auto" w:fill="A6A6A6" w:themeFill="background1" w:themeFillShade="A6"/>
          </w:tcPr>
          <w:p w:rsidR="004458A5" w:rsidRPr="00A90D20" w:rsidRDefault="004458A5" w:rsidP="002B1178">
            <w:pPr>
              <w:spacing w:after="200" w:line="276" w:lineRule="auto"/>
              <w:jc w:val="left"/>
              <w:rPr>
                <w:b/>
                <w:lang w:eastAsia="zh-CN"/>
              </w:rPr>
            </w:pPr>
            <w:r w:rsidRPr="00A90D20">
              <w:rPr>
                <w:b/>
                <w:lang w:eastAsia="zh-CN"/>
              </w:rPr>
              <w:t>Identified Risk</w:t>
            </w:r>
          </w:p>
        </w:tc>
        <w:tc>
          <w:tcPr>
            <w:tcW w:w="1314" w:type="dxa"/>
            <w:shd w:val="clear" w:color="auto" w:fill="A6A6A6" w:themeFill="background1" w:themeFillShade="A6"/>
          </w:tcPr>
          <w:p w:rsidR="004458A5" w:rsidRPr="00A90D20" w:rsidRDefault="004458A5" w:rsidP="002B1178">
            <w:pPr>
              <w:spacing w:after="200" w:line="276" w:lineRule="auto"/>
              <w:jc w:val="left"/>
              <w:rPr>
                <w:b/>
                <w:lang w:eastAsia="zh-CN"/>
              </w:rPr>
            </w:pPr>
            <w:r w:rsidRPr="00A90D20">
              <w:rPr>
                <w:b/>
                <w:lang w:eastAsia="zh-CN"/>
              </w:rPr>
              <w:t>Likelihood</w:t>
            </w:r>
          </w:p>
        </w:tc>
        <w:tc>
          <w:tcPr>
            <w:tcW w:w="1196" w:type="dxa"/>
            <w:shd w:val="clear" w:color="auto" w:fill="A6A6A6" w:themeFill="background1" w:themeFillShade="A6"/>
          </w:tcPr>
          <w:p w:rsidR="004458A5" w:rsidRPr="00A90D20" w:rsidRDefault="004458A5" w:rsidP="002B1178">
            <w:pPr>
              <w:spacing w:after="200" w:line="276" w:lineRule="auto"/>
              <w:jc w:val="left"/>
              <w:rPr>
                <w:b/>
                <w:lang w:eastAsia="zh-CN"/>
              </w:rPr>
            </w:pPr>
            <w:r w:rsidRPr="00A90D20">
              <w:rPr>
                <w:b/>
                <w:lang w:eastAsia="zh-CN"/>
              </w:rPr>
              <w:t>Impact</w:t>
            </w:r>
          </w:p>
        </w:tc>
        <w:tc>
          <w:tcPr>
            <w:tcW w:w="3431" w:type="dxa"/>
            <w:shd w:val="clear" w:color="auto" w:fill="A6A6A6" w:themeFill="background1" w:themeFillShade="A6"/>
          </w:tcPr>
          <w:p w:rsidR="004458A5" w:rsidRPr="00A90D20" w:rsidRDefault="004458A5" w:rsidP="002B1178">
            <w:pPr>
              <w:spacing w:after="200" w:line="276" w:lineRule="auto"/>
              <w:jc w:val="left"/>
              <w:rPr>
                <w:b/>
                <w:lang w:eastAsia="zh-CN"/>
              </w:rPr>
            </w:pPr>
            <w:r w:rsidRPr="00A90D20">
              <w:rPr>
                <w:b/>
                <w:lang w:eastAsia="zh-CN"/>
              </w:rPr>
              <w:t>Contingency planning</w:t>
            </w:r>
          </w:p>
        </w:tc>
      </w:tr>
      <w:tr w:rsidR="004458A5" w:rsidRPr="008E2DB9" w:rsidTr="0066416C">
        <w:tc>
          <w:tcPr>
            <w:tcW w:w="2893" w:type="dxa"/>
          </w:tcPr>
          <w:p w:rsidR="004458A5" w:rsidRPr="008E2DB9" w:rsidRDefault="004458A5" w:rsidP="002B1178">
            <w:pPr>
              <w:spacing w:after="200" w:line="276" w:lineRule="auto"/>
              <w:rPr>
                <w:lang w:eastAsia="zh-CN"/>
              </w:rPr>
            </w:pPr>
          </w:p>
        </w:tc>
        <w:tc>
          <w:tcPr>
            <w:tcW w:w="1314" w:type="dxa"/>
          </w:tcPr>
          <w:p w:rsidR="004458A5" w:rsidRPr="008E2DB9" w:rsidRDefault="004458A5" w:rsidP="002B1178">
            <w:pPr>
              <w:spacing w:after="200" w:line="276" w:lineRule="auto"/>
              <w:rPr>
                <w:lang w:eastAsia="zh-CN"/>
              </w:rPr>
            </w:pPr>
          </w:p>
        </w:tc>
        <w:tc>
          <w:tcPr>
            <w:tcW w:w="1196" w:type="dxa"/>
          </w:tcPr>
          <w:p w:rsidR="004458A5" w:rsidRPr="008E2DB9" w:rsidRDefault="004458A5" w:rsidP="002B1178">
            <w:pPr>
              <w:spacing w:after="200" w:line="276" w:lineRule="auto"/>
              <w:rPr>
                <w:lang w:eastAsia="zh-CN"/>
              </w:rPr>
            </w:pPr>
          </w:p>
        </w:tc>
        <w:tc>
          <w:tcPr>
            <w:tcW w:w="3431" w:type="dxa"/>
          </w:tcPr>
          <w:p w:rsidR="004458A5" w:rsidRPr="008E2DB9" w:rsidRDefault="004458A5" w:rsidP="002B1178">
            <w:pPr>
              <w:spacing w:after="200" w:line="276" w:lineRule="auto"/>
              <w:rPr>
                <w:lang w:eastAsia="zh-CN"/>
              </w:rPr>
            </w:pPr>
          </w:p>
        </w:tc>
      </w:tr>
      <w:tr w:rsidR="004458A5" w:rsidRPr="008E2DB9" w:rsidTr="0066416C">
        <w:tc>
          <w:tcPr>
            <w:tcW w:w="2893" w:type="dxa"/>
          </w:tcPr>
          <w:p w:rsidR="004458A5" w:rsidRPr="008E2DB9" w:rsidRDefault="004458A5" w:rsidP="002B1178">
            <w:pPr>
              <w:spacing w:after="200" w:line="276" w:lineRule="auto"/>
              <w:rPr>
                <w:lang w:eastAsia="zh-CN"/>
              </w:rPr>
            </w:pPr>
          </w:p>
        </w:tc>
        <w:tc>
          <w:tcPr>
            <w:tcW w:w="1314" w:type="dxa"/>
          </w:tcPr>
          <w:p w:rsidR="004458A5" w:rsidRPr="008E2DB9" w:rsidRDefault="004458A5" w:rsidP="002B1178">
            <w:pPr>
              <w:spacing w:after="200" w:line="276" w:lineRule="auto"/>
              <w:rPr>
                <w:lang w:eastAsia="zh-CN"/>
              </w:rPr>
            </w:pPr>
          </w:p>
        </w:tc>
        <w:tc>
          <w:tcPr>
            <w:tcW w:w="1196" w:type="dxa"/>
          </w:tcPr>
          <w:p w:rsidR="004458A5" w:rsidRPr="008E2DB9" w:rsidRDefault="004458A5" w:rsidP="002B1178">
            <w:pPr>
              <w:spacing w:after="200" w:line="276" w:lineRule="auto"/>
              <w:rPr>
                <w:lang w:eastAsia="zh-CN"/>
              </w:rPr>
            </w:pPr>
          </w:p>
        </w:tc>
        <w:tc>
          <w:tcPr>
            <w:tcW w:w="3431" w:type="dxa"/>
          </w:tcPr>
          <w:p w:rsidR="004458A5" w:rsidRPr="008E2DB9" w:rsidRDefault="004458A5" w:rsidP="002B1178">
            <w:pPr>
              <w:spacing w:after="200" w:line="276" w:lineRule="auto"/>
              <w:rPr>
                <w:lang w:eastAsia="zh-CN"/>
              </w:rPr>
            </w:pPr>
          </w:p>
        </w:tc>
      </w:tr>
      <w:tr w:rsidR="004458A5" w:rsidRPr="008E2DB9" w:rsidTr="0066416C">
        <w:tc>
          <w:tcPr>
            <w:tcW w:w="2893" w:type="dxa"/>
          </w:tcPr>
          <w:p w:rsidR="004458A5" w:rsidRPr="008E2DB9" w:rsidRDefault="004458A5" w:rsidP="002B1178">
            <w:pPr>
              <w:spacing w:after="200" w:line="276" w:lineRule="auto"/>
              <w:rPr>
                <w:lang w:eastAsia="zh-CN"/>
              </w:rPr>
            </w:pPr>
          </w:p>
        </w:tc>
        <w:tc>
          <w:tcPr>
            <w:tcW w:w="1314" w:type="dxa"/>
          </w:tcPr>
          <w:p w:rsidR="004458A5" w:rsidRPr="008E2DB9" w:rsidRDefault="004458A5" w:rsidP="002B1178">
            <w:pPr>
              <w:spacing w:after="200" w:line="276" w:lineRule="auto"/>
              <w:rPr>
                <w:lang w:eastAsia="zh-CN"/>
              </w:rPr>
            </w:pPr>
          </w:p>
        </w:tc>
        <w:tc>
          <w:tcPr>
            <w:tcW w:w="1196" w:type="dxa"/>
          </w:tcPr>
          <w:p w:rsidR="004458A5" w:rsidRPr="008E2DB9" w:rsidRDefault="004458A5" w:rsidP="002B1178">
            <w:pPr>
              <w:spacing w:after="200" w:line="276" w:lineRule="auto"/>
              <w:rPr>
                <w:lang w:eastAsia="zh-CN"/>
              </w:rPr>
            </w:pPr>
          </w:p>
        </w:tc>
        <w:tc>
          <w:tcPr>
            <w:tcW w:w="3431" w:type="dxa"/>
          </w:tcPr>
          <w:p w:rsidR="004458A5" w:rsidRPr="008E2DB9" w:rsidRDefault="004458A5" w:rsidP="002B1178">
            <w:pPr>
              <w:spacing w:after="200" w:line="276" w:lineRule="auto"/>
              <w:rPr>
                <w:lang w:eastAsia="zh-CN"/>
              </w:rPr>
            </w:pPr>
          </w:p>
        </w:tc>
      </w:tr>
    </w:tbl>
    <w:p w:rsidR="004458A5" w:rsidRDefault="004458A5" w:rsidP="004458A5">
      <w:pPr>
        <w:pStyle w:val="Text2"/>
      </w:pPr>
    </w:p>
    <w:p w:rsidR="004458A5" w:rsidRDefault="00551CE2" w:rsidP="004458A5">
      <w:pPr>
        <w:pStyle w:val="Cabealho2"/>
      </w:pPr>
      <w:bookmarkStart w:id="16" w:name="_Toc445393032"/>
      <w:r>
        <w:t>O</w:t>
      </w:r>
      <w:r w:rsidR="004458A5" w:rsidRPr="00A90D20">
        <w:t>rganisation</w:t>
      </w:r>
      <w:r>
        <w:t>al</w:t>
      </w:r>
      <w:r w:rsidR="004458A5" w:rsidRPr="00A90D20">
        <w:t xml:space="preserve"> capacity</w:t>
      </w:r>
      <w:bookmarkEnd w:id="16"/>
    </w:p>
    <w:p w:rsidR="004458A5" w:rsidRDefault="004458A5" w:rsidP="004458A5">
      <w:pPr>
        <w:pStyle w:val="Listacommarcas2"/>
      </w:pPr>
      <w:r>
        <w:t xml:space="preserve">Your proposal must describe the </w:t>
      </w:r>
      <w:r w:rsidR="00A847A6">
        <w:t xml:space="preserve"> organisational</w:t>
      </w:r>
      <w:r>
        <w:t xml:space="preserve"> capacity, in terms of the skills of the staff, </w:t>
      </w:r>
      <w:r w:rsidR="00A847A6">
        <w:t xml:space="preserve">distribution of roles, </w:t>
      </w:r>
      <w:r>
        <w:t>contribution</w:t>
      </w:r>
      <w:r w:rsidR="00A847A6">
        <w:t>s</w:t>
      </w:r>
      <w:r>
        <w:t xml:space="preserve"> by members and recourse to external expertise whe</w:t>
      </w:r>
      <w:r w:rsidR="00A847A6">
        <w:t>re</w:t>
      </w:r>
      <w:r>
        <w:t xml:space="preserve"> necessary</w:t>
      </w:r>
    </w:p>
    <w:p w:rsidR="004458A5" w:rsidRDefault="004458A5" w:rsidP="004458A5">
      <w:pPr>
        <w:pStyle w:val="Listacommarcas2"/>
      </w:pPr>
      <w:r>
        <w:t xml:space="preserve">The capacity to actually deliver the expected outputs included in </w:t>
      </w:r>
      <w:r w:rsidR="00A847A6">
        <w:t>their</w:t>
      </w:r>
      <w:r>
        <w:t xml:space="preserve"> multiannual programme has to be demonstrated. For this, please provide an organisational chart, together with a description of the tasks and responsibilities of the different members. </w:t>
      </w:r>
    </w:p>
    <w:p w:rsidR="004458A5" w:rsidRDefault="004458A5" w:rsidP="004458A5">
      <w:pPr>
        <w:pStyle w:val="Listacommarcas2"/>
      </w:pPr>
      <w:r>
        <w:t>The ability to build and monitor a budget has to be clearly demonstrated as well as the tools used for that purpose.</w:t>
      </w:r>
    </w:p>
    <w:p w:rsidR="004458A5" w:rsidRDefault="004458A5" w:rsidP="004458A5">
      <w:pPr>
        <w:pStyle w:val="Listacommarcas2"/>
      </w:pPr>
      <w:r>
        <w:t>Please also refer to all relevant documents, such as certification and validation process of annual accounts, IT or other tools used to monitor budget execution, financial controls and external audits.</w:t>
      </w:r>
    </w:p>
    <w:p w:rsidR="004458A5" w:rsidRDefault="004458A5" w:rsidP="004458A5">
      <w:pPr>
        <w:pStyle w:val="Listacommarcas2"/>
        <w:numPr>
          <w:ilvl w:val="0"/>
          <w:numId w:val="0"/>
        </w:numPr>
        <w:ind w:left="454" w:hanging="454"/>
      </w:pPr>
    </w:p>
    <w:p w:rsidR="00845C4D" w:rsidRDefault="00845C4D" w:rsidP="00845C4D">
      <w:pPr>
        <w:pStyle w:val="Cabealho2"/>
      </w:pPr>
      <w:bookmarkStart w:id="17" w:name="_Toc445393033"/>
      <w:r>
        <w:t>B</w:t>
      </w:r>
      <w:r w:rsidR="00232160" w:rsidRPr="00232160">
        <w:t>udget plan for the total period of the FPA.</w:t>
      </w:r>
      <w:bookmarkEnd w:id="17"/>
      <w:r>
        <w:t xml:space="preserve"> </w:t>
      </w:r>
    </w:p>
    <w:p w:rsidR="001D12D7" w:rsidRDefault="001D12D7" w:rsidP="001D12D7">
      <w:r>
        <w:t xml:space="preserve">Please include only the costs </w:t>
      </w:r>
      <w:r w:rsidRPr="007D70A6">
        <w:t>which this application intends to have co-funded within the FPA.</w:t>
      </w:r>
    </w:p>
    <w:p w:rsidR="0017643D" w:rsidRDefault="0017643D" w:rsidP="001D12D7">
      <w:r>
        <w:t>Please be reminded that t</w:t>
      </w:r>
      <w:r w:rsidRPr="0017643D">
        <w:t>he Budgetary ceiling per grant awarded in 2017</w:t>
      </w:r>
      <w:r w:rsidR="00CA440A">
        <w:t xml:space="preserve"> (by an SGA)</w:t>
      </w:r>
      <w:r w:rsidRPr="0017643D">
        <w:t xml:space="preserve"> is </w:t>
      </w:r>
      <w:r w:rsidR="00CA440A">
        <w:br/>
      </w:r>
      <w:r w:rsidRPr="0017643D">
        <w:t>€ 200.000</w:t>
      </w:r>
    </w:p>
    <w:p w:rsidR="00232160" w:rsidRPr="001D12D7" w:rsidRDefault="00845C4D" w:rsidP="001D12D7">
      <w:pPr>
        <w:rPr>
          <w:b/>
        </w:rPr>
      </w:pPr>
      <w:r w:rsidRPr="001D12D7">
        <w:rPr>
          <w:b/>
        </w:rPr>
        <w:t>Costs of activities (ERN coordination, management and non-clinical activities) under FPA</w:t>
      </w:r>
      <w:r w:rsidR="007D70A6" w:rsidRPr="001D12D7">
        <w:rPr>
          <w:b/>
        </w:rPr>
        <w:t>.</w:t>
      </w:r>
    </w:p>
    <w:tbl>
      <w:tblPr>
        <w:tblStyle w:val="Tabelacomgrelha"/>
        <w:tblW w:w="8931" w:type="dxa"/>
        <w:tblInd w:w="108" w:type="dxa"/>
        <w:tblLayout w:type="fixed"/>
        <w:tblLook w:val="04A0" w:firstRow="1" w:lastRow="0" w:firstColumn="1" w:lastColumn="0" w:noHBand="0" w:noVBand="1"/>
      </w:tblPr>
      <w:tblGrid>
        <w:gridCol w:w="1454"/>
        <w:gridCol w:w="1240"/>
        <w:gridCol w:w="1701"/>
        <w:gridCol w:w="1422"/>
        <w:gridCol w:w="1454"/>
        <w:gridCol w:w="1660"/>
      </w:tblGrid>
      <w:tr w:rsidR="00B06898" w:rsidTr="00713DD2">
        <w:tc>
          <w:tcPr>
            <w:tcW w:w="1454" w:type="dxa"/>
            <w:vAlign w:val="bottom"/>
          </w:tcPr>
          <w:p w:rsidR="00232160" w:rsidRDefault="00B06898" w:rsidP="00B06898">
            <w:pPr>
              <w:pStyle w:val="Listacommarcas2"/>
              <w:numPr>
                <w:ilvl w:val="0"/>
                <w:numId w:val="0"/>
              </w:numPr>
              <w:ind w:left="113"/>
              <w:jc w:val="left"/>
            </w:pPr>
            <w:r>
              <w:t>Year</w:t>
            </w:r>
          </w:p>
        </w:tc>
        <w:tc>
          <w:tcPr>
            <w:tcW w:w="1240" w:type="dxa"/>
            <w:vAlign w:val="bottom"/>
          </w:tcPr>
          <w:p w:rsidR="00232160" w:rsidRDefault="00845C4D" w:rsidP="00B06898">
            <w:pPr>
              <w:pStyle w:val="Listacommarcas2"/>
              <w:numPr>
                <w:ilvl w:val="0"/>
                <w:numId w:val="0"/>
              </w:numPr>
              <w:ind w:left="113"/>
              <w:jc w:val="left"/>
            </w:pPr>
            <w:r w:rsidRPr="00845C4D">
              <w:t>Personnel costs</w:t>
            </w:r>
          </w:p>
        </w:tc>
        <w:tc>
          <w:tcPr>
            <w:tcW w:w="1701" w:type="dxa"/>
            <w:vAlign w:val="bottom"/>
          </w:tcPr>
          <w:p w:rsidR="00232160" w:rsidRDefault="00845C4D" w:rsidP="00B06898">
            <w:pPr>
              <w:pStyle w:val="Listacommarcas2"/>
              <w:numPr>
                <w:ilvl w:val="0"/>
                <w:numId w:val="0"/>
              </w:numPr>
              <w:ind w:left="113"/>
              <w:jc w:val="left"/>
            </w:pPr>
            <w:r w:rsidRPr="00845C4D">
              <w:t>Administrative expenditure</w:t>
            </w:r>
            <w:r w:rsidR="00E96730">
              <w:t>s</w:t>
            </w:r>
          </w:p>
        </w:tc>
        <w:tc>
          <w:tcPr>
            <w:tcW w:w="1422" w:type="dxa"/>
            <w:vAlign w:val="bottom"/>
          </w:tcPr>
          <w:p w:rsidR="00232160" w:rsidRDefault="00845C4D" w:rsidP="00B06898">
            <w:pPr>
              <w:pStyle w:val="Listacommarcas2"/>
              <w:numPr>
                <w:ilvl w:val="0"/>
                <w:numId w:val="0"/>
              </w:numPr>
              <w:ind w:left="113"/>
              <w:jc w:val="left"/>
            </w:pPr>
            <w:r w:rsidRPr="00845C4D">
              <w:t>Operation</w:t>
            </w:r>
            <w:r w:rsidR="00B06898">
              <w:t>al</w:t>
            </w:r>
            <w:r w:rsidRPr="00845C4D">
              <w:t xml:space="preserve"> expenditure</w:t>
            </w:r>
            <w:r w:rsidR="00E96730">
              <w:t>s</w:t>
            </w:r>
          </w:p>
        </w:tc>
        <w:tc>
          <w:tcPr>
            <w:tcW w:w="1454" w:type="dxa"/>
            <w:vAlign w:val="bottom"/>
          </w:tcPr>
          <w:p w:rsidR="00232160" w:rsidRDefault="00845C4D" w:rsidP="00B06898">
            <w:pPr>
              <w:pStyle w:val="Listacommarcas2"/>
              <w:numPr>
                <w:ilvl w:val="0"/>
                <w:numId w:val="0"/>
              </w:numPr>
              <w:ind w:left="113"/>
              <w:jc w:val="left"/>
            </w:pPr>
            <w:r w:rsidRPr="00845C4D">
              <w:t>Requested Maximum reimbursement rate</w:t>
            </w:r>
            <w:r w:rsidR="00352F1E">
              <w:t xml:space="preserve"> (</w:t>
            </w:r>
            <w:r w:rsidR="00501CEF">
              <w:t xml:space="preserve">up to </w:t>
            </w:r>
            <w:r w:rsidR="00352F1E">
              <w:t xml:space="preserve">60% or </w:t>
            </w:r>
            <w:r w:rsidR="00501CEF">
              <w:t>up to 80</w:t>
            </w:r>
            <w:r w:rsidR="00352F1E">
              <w:t>%)</w:t>
            </w:r>
          </w:p>
        </w:tc>
        <w:tc>
          <w:tcPr>
            <w:tcW w:w="1660" w:type="dxa"/>
            <w:vAlign w:val="bottom"/>
          </w:tcPr>
          <w:p w:rsidR="00232160" w:rsidRPr="00713DD2" w:rsidRDefault="00B06898" w:rsidP="00B06898">
            <w:pPr>
              <w:pStyle w:val="Listacommarcas2"/>
              <w:numPr>
                <w:ilvl w:val="0"/>
                <w:numId w:val="0"/>
              </w:numPr>
              <w:ind w:left="113"/>
              <w:jc w:val="left"/>
              <w:rPr>
                <w:b/>
              </w:rPr>
            </w:pPr>
            <w:r w:rsidRPr="00713DD2">
              <w:rPr>
                <w:b/>
              </w:rPr>
              <w:t xml:space="preserve">Requested </w:t>
            </w:r>
            <w:r w:rsidR="00845C4D" w:rsidRPr="00713DD2">
              <w:rPr>
                <w:b/>
              </w:rPr>
              <w:t>amount of EU contribution</w:t>
            </w:r>
          </w:p>
        </w:tc>
      </w:tr>
      <w:tr w:rsidR="00B06898" w:rsidTr="00713DD2">
        <w:tc>
          <w:tcPr>
            <w:tcW w:w="1454" w:type="dxa"/>
          </w:tcPr>
          <w:p w:rsidR="00232160" w:rsidRDefault="00232160" w:rsidP="00B06898">
            <w:pPr>
              <w:pStyle w:val="Listacommarcas2"/>
              <w:numPr>
                <w:ilvl w:val="0"/>
                <w:numId w:val="0"/>
              </w:numPr>
              <w:ind w:left="113"/>
            </w:pPr>
            <w:r>
              <w:t>2017</w:t>
            </w:r>
          </w:p>
        </w:tc>
        <w:tc>
          <w:tcPr>
            <w:tcW w:w="1240" w:type="dxa"/>
          </w:tcPr>
          <w:p w:rsidR="00232160" w:rsidRDefault="00232160" w:rsidP="00B06898">
            <w:pPr>
              <w:pStyle w:val="Listacommarcas2"/>
              <w:numPr>
                <w:ilvl w:val="0"/>
                <w:numId w:val="0"/>
              </w:numPr>
              <w:ind w:left="113"/>
            </w:pPr>
          </w:p>
        </w:tc>
        <w:tc>
          <w:tcPr>
            <w:tcW w:w="1701" w:type="dxa"/>
          </w:tcPr>
          <w:p w:rsidR="00232160" w:rsidRDefault="00232160" w:rsidP="00B06898">
            <w:pPr>
              <w:pStyle w:val="Listacommarcas2"/>
              <w:numPr>
                <w:ilvl w:val="0"/>
                <w:numId w:val="0"/>
              </w:numPr>
              <w:ind w:left="113"/>
            </w:pPr>
          </w:p>
        </w:tc>
        <w:tc>
          <w:tcPr>
            <w:tcW w:w="1422" w:type="dxa"/>
          </w:tcPr>
          <w:p w:rsidR="00232160" w:rsidRDefault="00232160" w:rsidP="00B06898">
            <w:pPr>
              <w:pStyle w:val="Listacommarcas2"/>
              <w:numPr>
                <w:ilvl w:val="0"/>
                <w:numId w:val="0"/>
              </w:numPr>
              <w:ind w:left="113"/>
            </w:pPr>
          </w:p>
        </w:tc>
        <w:tc>
          <w:tcPr>
            <w:tcW w:w="1454" w:type="dxa"/>
          </w:tcPr>
          <w:p w:rsidR="00232160" w:rsidRDefault="00232160" w:rsidP="00B06898">
            <w:pPr>
              <w:pStyle w:val="Listacommarcas2"/>
              <w:numPr>
                <w:ilvl w:val="0"/>
                <w:numId w:val="0"/>
              </w:numPr>
              <w:ind w:left="113"/>
            </w:pPr>
          </w:p>
        </w:tc>
        <w:tc>
          <w:tcPr>
            <w:tcW w:w="1660" w:type="dxa"/>
          </w:tcPr>
          <w:p w:rsidR="00232160" w:rsidRPr="00713DD2" w:rsidRDefault="00232160" w:rsidP="00B06898">
            <w:pPr>
              <w:pStyle w:val="Listacommarcas2"/>
              <w:numPr>
                <w:ilvl w:val="0"/>
                <w:numId w:val="0"/>
              </w:numPr>
              <w:ind w:left="113"/>
              <w:rPr>
                <w:b/>
              </w:rPr>
            </w:pPr>
          </w:p>
        </w:tc>
      </w:tr>
      <w:tr w:rsidR="00B06898" w:rsidTr="00713DD2">
        <w:tc>
          <w:tcPr>
            <w:tcW w:w="1454" w:type="dxa"/>
          </w:tcPr>
          <w:p w:rsidR="00232160" w:rsidRDefault="00232160" w:rsidP="00B06898">
            <w:pPr>
              <w:pStyle w:val="Listacommarcas2"/>
              <w:numPr>
                <w:ilvl w:val="0"/>
                <w:numId w:val="0"/>
              </w:numPr>
              <w:ind w:left="113"/>
            </w:pPr>
            <w:r>
              <w:t>2018</w:t>
            </w:r>
          </w:p>
        </w:tc>
        <w:tc>
          <w:tcPr>
            <w:tcW w:w="1240" w:type="dxa"/>
          </w:tcPr>
          <w:p w:rsidR="00232160" w:rsidRDefault="00232160" w:rsidP="00B06898">
            <w:pPr>
              <w:pStyle w:val="Listacommarcas2"/>
              <w:numPr>
                <w:ilvl w:val="0"/>
                <w:numId w:val="0"/>
              </w:numPr>
              <w:ind w:left="113"/>
            </w:pPr>
          </w:p>
        </w:tc>
        <w:tc>
          <w:tcPr>
            <w:tcW w:w="1701" w:type="dxa"/>
          </w:tcPr>
          <w:p w:rsidR="00232160" w:rsidRDefault="00232160" w:rsidP="00B06898">
            <w:pPr>
              <w:pStyle w:val="Listacommarcas2"/>
              <w:numPr>
                <w:ilvl w:val="0"/>
                <w:numId w:val="0"/>
              </w:numPr>
              <w:ind w:left="113"/>
            </w:pPr>
          </w:p>
        </w:tc>
        <w:tc>
          <w:tcPr>
            <w:tcW w:w="1422" w:type="dxa"/>
          </w:tcPr>
          <w:p w:rsidR="00232160" w:rsidRDefault="00232160" w:rsidP="00B06898">
            <w:pPr>
              <w:pStyle w:val="Listacommarcas2"/>
              <w:numPr>
                <w:ilvl w:val="0"/>
                <w:numId w:val="0"/>
              </w:numPr>
              <w:ind w:left="113"/>
            </w:pPr>
          </w:p>
        </w:tc>
        <w:tc>
          <w:tcPr>
            <w:tcW w:w="1454" w:type="dxa"/>
          </w:tcPr>
          <w:p w:rsidR="00232160" w:rsidRDefault="00232160" w:rsidP="00B06898">
            <w:pPr>
              <w:pStyle w:val="Listacommarcas2"/>
              <w:numPr>
                <w:ilvl w:val="0"/>
                <w:numId w:val="0"/>
              </w:numPr>
              <w:ind w:left="113"/>
            </w:pPr>
          </w:p>
        </w:tc>
        <w:tc>
          <w:tcPr>
            <w:tcW w:w="1660" w:type="dxa"/>
          </w:tcPr>
          <w:p w:rsidR="00232160" w:rsidRPr="00713DD2" w:rsidRDefault="00232160" w:rsidP="00B06898">
            <w:pPr>
              <w:pStyle w:val="Listacommarcas2"/>
              <w:numPr>
                <w:ilvl w:val="0"/>
                <w:numId w:val="0"/>
              </w:numPr>
              <w:ind w:left="113"/>
              <w:rPr>
                <w:b/>
              </w:rPr>
            </w:pPr>
          </w:p>
        </w:tc>
      </w:tr>
      <w:tr w:rsidR="00B06898" w:rsidTr="00713DD2">
        <w:tc>
          <w:tcPr>
            <w:tcW w:w="1454" w:type="dxa"/>
          </w:tcPr>
          <w:p w:rsidR="00232160" w:rsidRDefault="00232160" w:rsidP="00B06898">
            <w:pPr>
              <w:pStyle w:val="Listacommarcas2"/>
              <w:numPr>
                <w:ilvl w:val="0"/>
                <w:numId w:val="0"/>
              </w:numPr>
              <w:ind w:left="113"/>
            </w:pPr>
            <w:r>
              <w:t>2019</w:t>
            </w:r>
          </w:p>
        </w:tc>
        <w:tc>
          <w:tcPr>
            <w:tcW w:w="1240" w:type="dxa"/>
          </w:tcPr>
          <w:p w:rsidR="00232160" w:rsidRDefault="00232160" w:rsidP="00B06898">
            <w:pPr>
              <w:pStyle w:val="Listacommarcas2"/>
              <w:numPr>
                <w:ilvl w:val="0"/>
                <w:numId w:val="0"/>
              </w:numPr>
              <w:ind w:left="113"/>
            </w:pPr>
          </w:p>
        </w:tc>
        <w:tc>
          <w:tcPr>
            <w:tcW w:w="1701" w:type="dxa"/>
          </w:tcPr>
          <w:p w:rsidR="00232160" w:rsidRDefault="00232160" w:rsidP="00B06898">
            <w:pPr>
              <w:pStyle w:val="Listacommarcas2"/>
              <w:numPr>
                <w:ilvl w:val="0"/>
                <w:numId w:val="0"/>
              </w:numPr>
              <w:ind w:left="113"/>
            </w:pPr>
          </w:p>
        </w:tc>
        <w:tc>
          <w:tcPr>
            <w:tcW w:w="1422" w:type="dxa"/>
          </w:tcPr>
          <w:p w:rsidR="00232160" w:rsidRDefault="00232160" w:rsidP="00B06898">
            <w:pPr>
              <w:pStyle w:val="Listacommarcas2"/>
              <w:numPr>
                <w:ilvl w:val="0"/>
                <w:numId w:val="0"/>
              </w:numPr>
              <w:ind w:left="113"/>
            </w:pPr>
          </w:p>
        </w:tc>
        <w:tc>
          <w:tcPr>
            <w:tcW w:w="1454" w:type="dxa"/>
          </w:tcPr>
          <w:p w:rsidR="00232160" w:rsidRDefault="00232160" w:rsidP="00B06898">
            <w:pPr>
              <w:pStyle w:val="Listacommarcas2"/>
              <w:numPr>
                <w:ilvl w:val="0"/>
                <w:numId w:val="0"/>
              </w:numPr>
              <w:ind w:left="113"/>
            </w:pPr>
          </w:p>
        </w:tc>
        <w:tc>
          <w:tcPr>
            <w:tcW w:w="1660" w:type="dxa"/>
          </w:tcPr>
          <w:p w:rsidR="00232160" w:rsidRPr="00713DD2" w:rsidRDefault="00232160" w:rsidP="00B06898">
            <w:pPr>
              <w:pStyle w:val="Listacommarcas2"/>
              <w:numPr>
                <w:ilvl w:val="0"/>
                <w:numId w:val="0"/>
              </w:numPr>
              <w:ind w:left="113"/>
              <w:rPr>
                <w:b/>
              </w:rPr>
            </w:pPr>
          </w:p>
        </w:tc>
      </w:tr>
      <w:tr w:rsidR="00B06898" w:rsidTr="00713DD2">
        <w:tc>
          <w:tcPr>
            <w:tcW w:w="1454" w:type="dxa"/>
          </w:tcPr>
          <w:p w:rsidR="00232160" w:rsidRDefault="00232160" w:rsidP="00B06898">
            <w:pPr>
              <w:pStyle w:val="Listacommarcas2"/>
              <w:numPr>
                <w:ilvl w:val="0"/>
                <w:numId w:val="0"/>
              </w:numPr>
              <w:ind w:left="113"/>
            </w:pPr>
            <w:r>
              <w:t>2020</w:t>
            </w:r>
          </w:p>
        </w:tc>
        <w:tc>
          <w:tcPr>
            <w:tcW w:w="1240" w:type="dxa"/>
          </w:tcPr>
          <w:p w:rsidR="00232160" w:rsidRDefault="00232160" w:rsidP="00B06898">
            <w:pPr>
              <w:pStyle w:val="Listacommarcas2"/>
              <w:numPr>
                <w:ilvl w:val="0"/>
                <w:numId w:val="0"/>
              </w:numPr>
              <w:ind w:left="113"/>
            </w:pPr>
          </w:p>
        </w:tc>
        <w:tc>
          <w:tcPr>
            <w:tcW w:w="1701" w:type="dxa"/>
          </w:tcPr>
          <w:p w:rsidR="00232160" w:rsidRDefault="00232160" w:rsidP="00B06898">
            <w:pPr>
              <w:pStyle w:val="Listacommarcas2"/>
              <w:numPr>
                <w:ilvl w:val="0"/>
                <w:numId w:val="0"/>
              </w:numPr>
              <w:ind w:left="113"/>
            </w:pPr>
          </w:p>
        </w:tc>
        <w:tc>
          <w:tcPr>
            <w:tcW w:w="1422" w:type="dxa"/>
          </w:tcPr>
          <w:p w:rsidR="00232160" w:rsidRDefault="00232160" w:rsidP="00B06898">
            <w:pPr>
              <w:pStyle w:val="Listacommarcas2"/>
              <w:numPr>
                <w:ilvl w:val="0"/>
                <w:numId w:val="0"/>
              </w:numPr>
              <w:ind w:left="113"/>
            </w:pPr>
          </w:p>
        </w:tc>
        <w:tc>
          <w:tcPr>
            <w:tcW w:w="1454" w:type="dxa"/>
          </w:tcPr>
          <w:p w:rsidR="00232160" w:rsidRDefault="00232160" w:rsidP="00B06898">
            <w:pPr>
              <w:pStyle w:val="Listacommarcas2"/>
              <w:numPr>
                <w:ilvl w:val="0"/>
                <w:numId w:val="0"/>
              </w:numPr>
              <w:ind w:left="113"/>
            </w:pPr>
          </w:p>
        </w:tc>
        <w:tc>
          <w:tcPr>
            <w:tcW w:w="1660" w:type="dxa"/>
          </w:tcPr>
          <w:p w:rsidR="00232160" w:rsidRPr="00713DD2" w:rsidRDefault="00232160" w:rsidP="00B06898">
            <w:pPr>
              <w:pStyle w:val="Listacommarcas2"/>
              <w:numPr>
                <w:ilvl w:val="0"/>
                <w:numId w:val="0"/>
              </w:numPr>
              <w:ind w:left="113"/>
              <w:rPr>
                <w:b/>
              </w:rPr>
            </w:pPr>
          </w:p>
        </w:tc>
      </w:tr>
      <w:tr w:rsidR="00B06898" w:rsidTr="00713DD2">
        <w:tc>
          <w:tcPr>
            <w:tcW w:w="1454" w:type="dxa"/>
          </w:tcPr>
          <w:p w:rsidR="00232160" w:rsidRDefault="00232160" w:rsidP="00B06898">
            <w:pPr>
              <w:pStyle w:val="Listacommarcas2"/>
              <w:numPr>
                <w:ilvl w:val="0"/>
                <w:numId w:val="0"/>
              </w:numPr>
              <w:ind w:left="113"/>
            </w:pPr>
            <w:r>
              <w:t>2021</w:t>
            </w:r>
          </w:p>
        </w:tc>
        <w:tc>
          <w:tcPr>
            <w:tcW w:w="1240" w:type="dxa"/>
          </w:tcPr>
          <w:p w:rsidR="00232160" w:rsidRDefault="00232160" w:rsidP="00B06898">
            <w:pPr>
              <w:pStyle w:val="Listacommarcas2"/>
              <w:numPr>
                <w:ilvl w:val="0"/>
                <w:numId w:val="0"/>
              </w:numPr>
              <w:ind w:left="113"/>
            </w:pPr>
          </w:p>
        </w:tc>
        <w:tc>
          <w:tcPr>
            <w:tcW w:w="1701" w:type="dxa"/>
          </w:tcPr>
          <w:p w:rsidR="00232160" w:rsidRDefault="00232160" w:rsidP="00B06898">
            <w:pPr>
              <w:pStyle w:val="Listacommarcas2"/>
              <w:numPr>
                <w:ilvl w:val="0"/>
                <w:numId w:val="0"/>
              </w:numPr>
              <w:ind w:left="113"/>
            </w:pPr>
          </w:p>
        </w:tc>
        <w:tc>
          <w:tcPr>
            <w:tcW w:w="1422" w:type="dxa"/>
          </w:tcPr>
          <w:p w:rsidR="00232160" w:rsidRDefault="00232160" w:rsidP="00B06898">
            <w:pPr>
              <w:pStyle w:val="Listacommarcas2"/>
              <w:numPr>
                <w:ilvl w:val="0"/>
                <w:numId w:val="0"/>
              </w:numPr>
              <w:ind w:left="113"/>
            </w:pPr>
          </w:p>
        </w:tc>
        <w:tc>
          <w:tcPr>
            <w:tcW w:w="1454" w:type="dxa"/>
          </w:tcPr>
          <w:p w:rsidR="00232160" w:rsidRDefault="00232160" w:rsidP="00B06898">
            <w:pPr>
              <w:pStyle w:val="Listacommarcas2"/>
              <w:numPr>
                <w:ilvl w:val="0"/>
                <w:numId w:val="0"/>
              </w:numPr>
              <w:ind w:left="113"/>
            </w:pPr>
          </w:p>
        </w:tc>
        <w:tc>
          <w:tcPr>
            <w:tcW w:w="1660" w:type="dxa"/>
          </w:tcPr>
          <w:p w:rsidR="00232160" w:rsidRPr="00713DD2" w:rsidRDefault="00232160" w:rsidP="00B06898">
            <w:pPr>
              <w:pStyle w:val="Listacommarcas2"/>
              <w:numPr>
                <w:ilvl w:val="0"/>
                <w:numId w:val="0"/>
              </w:numPr>
              <w:ind w:left="113"/>
              <w:rPr>
                <w:b/>
              </w:rPr>
            </w:pPr>
          </w:p>
        </w:tc>
      </w:tr>
      <w:tr w:rsidR="00352F1E" w:rsidTr="00713DD2">
        <w:trPr>
          <w:trHeight w:val="622"/>
        </w:trPr>
        <w:tc>
          <w:tcPr>
            <w:tcW w:w="1454" w:type="dxa"/>
            <w:vAlign w:val="center"/>
          </w:tcPr>
          <w:p w:rsidR="00352F1E" w:rsidRDefault="00352F1E" w:rsidP="00713DD2">
            <w:pPr>
              <w:pStyle w:val="Listacommarcas2"/>
              <w:numPr>
                <w:ilvl w:val="0"/>
                <w:numId w:val="0"/>
              </w:numPr>
              <w:ind w:left="113"/>
              <w:jc w:val="center"/>
            </w:pPr>
            <w:r>
              <w:t>TOTAL</w:t>
            </w:r>
          </w:p>
        </w:tc>
        <w:tc>
          <w:tcPr>
            <w:tcW w:w="1240" w:type="dxa"/>
            <w:vAlign w:val="center"/>
          </w:tcPr>
          <w:p w:rsidR="00352F1E" w:rsidRDefault="00352F1E" w:rsidP="00713DD2">
            <w:pPr>
              <w:pStyle w:val="Listacommarcas2"/>
              <w:numPr>
                <w:ilvl w:val="0"/>
                <w:numId w:val="0"/>
              </w:numPr>
              <w:ind w:left="113"/>
              <w:jc w:val="center"/>
            </w:pPr>
          </w:p>
        </w:tc>
        <w:tc>
          <w:tcPr>
            <w:tcW w:w="1701" w:type="dxa"/>
            <w:vAlign w:val="center"/>
          </w:tcPr>
          <w:p w:rsidR="00352F1E" w:rsidRDefault="00352F1E" w:rsidP="00713DD2">
            <w:pPr>
              <w:pStyle w:val="Listacommarcas2"/>
              <w:numPr>
                <w:ilvl w:val="0"/>
                <w:numId w:val="0"/>
              </w:numPr>
              <w:ind w:left="113"/>
              <w:jc w:val="center"/>
            </w:pPr>
          </w:p>
        </w:tc>
        <w:tc>
          <w:tcPr>
            <w:tcW w:w="1422" w:type="dxa"/>
            <w:vAlign w:val="center"/>
          </w:tcPr>
          <w:p w:rsidR="00352F1E" w:rsidRDefault="00352F1E" w:rsidP="00713DD2">
            <w:pPr>
              <w:pStyle w:val="Listacommarcas2"/>
              <w:numPr>
                <w:ilvl w:val="0"/>
                <w:numId w:val="0"/>
              </w:numPr>
              <w:ind w:left="113"/>
              <w:jc w:val="center"/>
            </w:pPr>
          </w:p>
        </w:tc>
        <w:tc>
          <w:tcPr>
            <w:tcW w:w="1454" w:type="dxa"/>
            <w:vAlign w:val="center"/>
          </w:tcPr>
          <w:p w:rsidR="00352F1E" w:rsidRDefault="00352F1E" w:rsidP="00713DD2">
            <w:pPr>
              <w:pStyle w:val="Listacommarcas2"/>
              <w:numPr>
                <w:ilvl w:val="0"/>
                <w:numId w:val="0"/>
              </w:numPr>
              <w:ind w:left="113"/>
              <w:jc w:val="center"/>
            </w:pPr>
          </w:p>
        </w:tc>
        <w:tc>
          <w:tcPr>
            <w:tcW w:w="1660" w:type="dxa"/>
            <w:vAlign w:val="center"/>
          </w:tcPr>
          <w:p w:rsidR="00352F1E" w:rsidRPr="00713DD2" w:rsidRDefault="00352F1E" w:rsidP="00713DD2">
            <w:pPr>
              <w:pStyle w:val="Listacommarcas2"/>
              <w:numPr>
                <w:ilvl w:val="0"/>
                <w:numId w:val="0"/>
              </w:numPr>
              <w:ind w:left="113"/>
              <w:jc w:val="center"/>
              <w:rPr>
                <w:b/>
              </w:rPr>
            </w:pPr>
          </w:p>
        </w:tc>
      </w:tr>
    </w:tbl>
    <w:p w:rsidR="00232160" w:rsidRDefault="00232160" w:rsidP="004458A5">
      <w:pPr>
        <w:pStyle w:val="Listacommarcas2"/>
        <w:numPr>
          <w:ilvl w:val="0"/>
          <w:numId w:val="0"/>
        </w:numPr>
        <w:ind w:left="454" w:hanging="454"/>
      </w:pPr>
    </w:p>
    <w:p w:rsidR="00C2135E" w:rsidRPr="00C2135E" w:rsidRDefault="00C2135E" w:rsidP="00C2135E">
      <w:pPr>
        <w:rPr>
          <w:b/>
        </w:rPr>
      </w:pPr>
      <w:r w:rsidRPr="00C2135E">
        <w:rPr>
          <w:b/>
        </w:rPr>
        <w:t>Exceptional Utility</w:t>
      </w:r>
    </w:p>
    <w:p w:rsidR="00C2135E" w:rsidRDefault="00C2135E" w:rsidP="00C2135E">
      <w:pPr>
        <w:pStyle w:val="ListBullet1"/>
      </w:pPr>
      <w:r>
        <w:t>Beneficiaries co-funded under the Third Health Programme may receive a co-funding of up to 80% of the total eligible cost for their functioning, if they are deemed to be of exceptional utility towards achieving the objectives of the Programme. To receive up to 80% of co-funding, the proposals must comply with the criteria set out below:</w:t>
      </w:r>
    </w:p>
    <w:p w:rsidR="00FB6B27" w:rsidRPr="00FB6B27" w:rsidRDefault="00FB6B27" w:rsidP="005D30A7">
      <w:pPr>
        <w:pStyle w:val="Text1"/>
        <w:ind w:left="709"/>
        <w:rPr>
          <w:i/>
        </w:rPr>
      </w:pPr>
      <w:r w:rsidRPr="00FB6B27">
        <w:rPr>
          <w:i/>
        </w:rPr>
        <w:t xml:space="preserve">1. At least 25 % of the members of the ERN come from Member States whose gross national income (GNI) per inhabitant is less than 90 % of the Union average. This criterion intends to promote </w:t>
      </w:r>
      <w:r>
        <w:rPr>
          <w:i/>
        </w:rPr>
        <w:t>the participation of highly spec</w:t>
      </w:r>
      <w:r w:rsidRPr="00FB6B27">
        <w:rPr>
          <w:i/>
        </w:rPr>
        <w:t xml:space="preserve">ialized healthcare providers from Member States with a low GNI. </w:t>
      </w:r>
    </w:p>
    <w:p w:rsidR="00C2135E" w:rsidRDefault="00FB6B27" w:rsidP="005D30A7">
      <w:pPr>
        <w:pStyle w:val="Text1"/>
        <w:ind w:left="709"/>
      </w:pPr>
      <w:r w:rsidRPr="00FB6B27">
        <w:rPr>
          <w:i/>
        </w:rPr>
        <w:t>2. The mission and the annual programme of the ERN include activities aiming at foster capacity building such as organising training activities, contributing to the pooling of knowledge and collaborating closely with other centres of expertise and networks.</w:t>
      </w:r>
    </w:p>
    <w:p w:rsidR="00C2135E" w:rsidRDefault="00C2135E" w:rsidP="00C2135E">
      <w:pPr>
        <w:pStyle w:val="ListBullet1"/>
      </w:pPr>
      <w:r>
        <w:t xml:space="preserve">If you think that </w:t>
      </w:r>
      <w:r w:rsidR="00A16E97">
        <w:t>your</w:t>
      </w:r>
      <w:r>
        <w:t xml:space="preserve"> </w:t>
      </w:r>
      <w:r w:rsidR="00A16E97">
        <w:t>ERN</w:t>
      </w:r>
      <w:r>
        <w:t xml:space="preserve"> complies with these two criteria, please describe how.</w:t>
      </w:r>
    </w:p>
    <w:p w:rsidR="00C2135E" w:rsidRPr="00814D0C" w:rsidRDefault="006460D1" w:rsidP="00C2135E">
      <w:pPr>
        <w:pStyle w:val="ListBullet1"/>
      </w:pPr>
      <w:r>
        <w:t>Please</w:t>
      </w:r>
      <w:r w:rsidR="00C2135E">
        <w:t xml:space="preserve"> ensure the correct co-funding percentage </w:t>
      </w:r>
      <w:r>
        <w:t xml:space="preserve">is </w:t>
      </w:r>
      <w:r w:rsidR="005974DC">
        <w:t>indicated</w:t>
      </w:r>
      <w:r>
        <w:t xml:space="preserve"> </w:t>
      </w:r>
      <w:r w:rsidR="00C2135E">
        <w:t xml:space="preserve">in the budget </w:t>
      </w:r>
      <w:r w:rsidR="005974DC">
        <w:t>plan</w:t>
      </w:r>
      <w:r w:rsidR="00C2135E">
        <w:t>.</w:t>
      </w:r>
    </w:p>
    <w:p w:rsidR="00C60140" w:rsidRDefault="00C60140" w:rsidP="004458A5">
      <w:pPr>
        <w:pStyle w:val="Text2"/>
      </w:pPr>
    </w:p>
    <w:p w:rsidR="00BD6FAF" w:rsidRDefault="00BD6FAF" w:rsidP="0030453B">
      <w:pPr>
        <w:pStyle w:val="ListBullet1"/>
        <w:numPr>
          <w:ilvl w:val="0"/>
          <w:numId w:val="0"/>
        </w:numPr>
      </w:pPr>
    </w:p>
    <w:p w:rsidR="00C674FB" w:rsidRDefault="00C674FB" w:rsidP="0030453B">
      <w:pPr>
        <w:pStyle w:val="ListBullet1"/>
        <w:numPr>
          <w:ilvl w:val="0"/>
          <w:numId w:val="0"/>
        </w:numPr>
      </w:pPr>
    </w:p>
    <w:sectPr w:rsidR="00C674FB" w:rsidSect="00814D0C">
      <w:footerReference w:type="default" r:id="rId11"/>
      <w:pgSz w:w="11907" w:h="16840" w:code="9"/>
      <w:pgMar w:top="1021" w:right="1701" w:bottom="1021" w:left="1588" w:header="601" w:footer="107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D5" w:rsidRDefault="00EC64D5" w:rsidP="006E04BB">
      <w:pPr>
        <w:spacing w:after="0"/>
      </w:pPr>
      <w:r>
        <w:separator/>
      </w:r>
    </w:p>
  </w:endnote>
  <w:endnote w:type="continuationSeparator" w:id="0">
    <w:p w:rsidR="00EC64D5" w:rsidRDefault="00EC64D5" w:rsidP="006E0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2" w:rsidRDefault="007576E2">
    <w:pPr>
      <w:pStyle w:val="FooterLine"/>
      <w:rPr>
        <w:rStyle w:val="Nmerodepgina"/>
      </w:rPr>
    </w:pPr>
    <w:r>
      <w:rPr>
        <w:rStyle w:val="Nmerodepgina"/>
      </w:rPr>
      <w:t xml:space="preserve"> </w:t>
    </w:r>
    <w:r>
      <w:rPr>
        <w:rStyle w:val="Nmerodepgina"/>
      </w:rPr>
      <w:fldChar w:fldCharType="begin"/>
    </w:r>
    <w:r>
      <w:rPr>
        <w:rStyle w:val="Nmerodepgina"/>
      </w:rPr>
      <w:instrText xml:space="preserve"> SUBJECT  \* MERGEFORMAT </w:instrText>
    </w:r>
    <w:r>
      <w:rPr>
        <w:rStyle w:val="Nmerodepgina"/>
      </w:rPr>
      <w:fldChar w:fldCharType="end"/>
    </w:r>
    <w:r>
      <w:rPr>
        <w:rStyle w:val="Nmerodepgina"/>
      </w:rPr>
      <w:tab/>
      <w:t xml:space="preserve">Page </w:t>
    </w:r>
    <w:r>
      <w:rPr>
        <w:rStyle w:val="Nmerodepgina"/>
      </w:rPr>
      <w:fldChar w:fldCharType="begin"/>
    </w:r>
    <w:r>
      <w:rPr>
        <w:rStyle w:val="Nmerodepgina"/>
      </w:rPr>
      <w:instrText xml:space="preserve"> PAGE </w:instrText>
    </w:r>
    <w:r>
      <w:rPr>
        <w:rStyle w:val="Nmerodepgina"/>
      </w:rPr>
      <w:fldChar w:fldCharType="separate"/>
    </w:r>
    <w:r w:rsidR="0002029F">
      <w:rPr>
        <w:rStyle w:val="Nmerodepgina"/>
        <w:noProof/>
      </w:rPr>
      <w:t>1</w:t>
    </w:r>
    <w:r>
      <w:rPr>
        <w:rStyle w:val="Nmerodepgina"/>
      </w:rPr>
      <w:fldChar w:fldCharType="end"/>
    </w:r>
    <w:r>
      <w:rPr>
        <w:rStyle w:val="Nmerodepgina"/>
      </w:rPr>
      <w:t xml:space="preserve"> / </w:t>
    </w:r>
    <w:r>
      <w:rPr>
        <w:rStyle w:val="Nmerodepgina"/>
        <w:snapToGrid w:val="0"/>
      </w:rPr>
      <w:fldChar w:fldCharType="begin"/>
    </w:r>
    <w:r>
      <w:rPr>
        <w:rStyle w:val="Nmerodepgina"/>
        <w:snapToGrid w:val="0"/>
      </w:rPr>
      <w:instrText xml:space="preserve"> NUMPAGES </w:instrText>
    </w:r>
    <w:r>
      <w:rPr>
        <w:rStyle w:val="Nmerodepgina"/>
        <w:snapToGrid w:val="0"/>
      </w:rPr>
      <w:fldChar w:fldCharType="separate"/>
    </w:r>
    <w:r w:rsidR="0002029F">
      <w:rPr>
        <w:rStyle w:val="Nmerodepgina"/>
        <w:noProof/>
        <w:snapToGrid w:val="0"/>
      </w:rPr>
      <w:t>8</w:t>
    </w:r>
    <w:r>
      <w:rPr>
        <w:rStyle w:val="Nmerodepgina"/>
        <w:snapToGrid w:val="0"/>
      </w:rPr>
      <w:fldChar w:fldCharType="end"/>
    </w:r>
  </w:p>
  <w:p w:rsidR="007576E2" w:rsidRDefault="00B62247">
    <w:pPr>
      <w:pStyle w:val="Rodap"/>
    </w:pPr>
    <w:r>
      <w:t>&lt;Applicant Title&gt;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D5" w:rsidRDefault="00EC64D5" w:rsidP="006E04BB">
      <w:pPr>
        <w:spacing w:after="0"/>
      </w:pPr>
      <w:r>
        <w:separator/>
      </w:r>
    </w:p>
  </w:footnote>
  <w:footnote w:type="continuationSeparator" w:id="0">
    <w:p w:rsidR="00EC64D5" w:rsidRDefault="00EC64D5" w:rsidP="006E04BB">
      <w:pPr>
        <w:spacing w:after="0"/>
      </w:pPr>
      <w:r>
        <w:continuationSeparator/>
      </w:r>
    </w:p>
  </w:footnote>
  <w:footnote w:id="1">
    <w:p w:rsidR="00A9230C" w:rsidRPr="00744B59" w:rsidRDefault="00A9230C" w:rsidP="00A9230C">
      <w:pPr>
        <w:pStyle w:val="Textodenotaderodap"/>
      </w:pPr>
      <w:r w:rsidRPr="00744B59">
        <w:t>(</w:t>
      </w:r>
      <w:r>
        <w:rPr>
          <w:rStyle w:val="Refdenotaderodap"/>
        </w:rPr>
        <w:footnoteRef/>
      </w:r>
      <w:r w:rsidRPr="00744B59">
        <w:t>) OJ, L 147/71, 17.5.2014</w:t>
      </w:r>
    </w:p>
  </w:footnote>
  <w:footnote w:id="2">
    <w:p w:rsidR="00A9230C" w:rsidRPr="00744B59" w:rsidRDefault="00A9230C" w:rsidP="00A9230C">
      <w:pPr>
        <w:pStyle w:val="Textodenotaderodap"/>
      </w:pPr>
      <w:r w:rsidRPr="00744B59">
        <w:t>(</w:t>
      </w:r>
      <w:r>
        <w:rPr>
          <w:rStyle w:val="Refdenotaderodap"/>
        </w:rPr>
        <w:footnoteRef/>
      </w:r>
      <w:r w:rsidRPr="00744B59">
        <w:t>) OJ, L 147/79, 17.5.2014</w:t>
      </w:r>
    </w:p>
  </w:footnote>
  <w:footnote w:id="3">
    <w:p w:rsidR="00100177" w:rsidRDefault="00100177" w:rsidP="00100177">
      <w:pPr>
        <w:pStyle w:val="Default"/>
        <w:ind w:left="709" w:hanging="709"/>
        <w:rPr>
          <w:rFonts w:eastAsia="Calibri"/>
          <w:sz w:val="18"/>
          <w:szCs w:val="18"/>
        </w:rPr>
      </w:pPr>
      <w:r>
        <w:t>(</w:t>
      </w:r>
      <w:r w:rsidRPr="00846179">
        <w:rPr>
          <w:rStyle w:val="Refdenotaderodap"/>
        </w:rPr>
        <w:footnoteRef/>
      </w:r>
      <w:r>
        <w:t>)</w:t>
      </w:r>
      <w:r w:rsidRPr="00846179">
        <w:rPr>
          <w:rStyle w:val="Refdenotaderodap"/>
        </w:rPr>
        <w:t xml:space="preserve"> </w:t>
      </w:r>
      <w:r>
        <w:rPr>
          <w:sz w:val="18"/>
          <w:szCs w:val="18"/>
        </w:rPr>
        <w:tab/>
      </w:r>
      <w:r w:rsidRPr="007F2265">
        <w:rPr>
          <w:rFonts w:eastAsia="Calibri"/>
          <w:sz w:val="18"/>
          <w:szCs w:val="18"/>
        </w:rPr>
        <w:t>Commission</w:t>
      </w:r>
      <w:r>
        <w:rPr>
          <w:rFonts w:eastAsia="Calibri"/>
          <w:sz w:val="18"/>
          <w:szCs w:val="18"/>
        </w:rPr>
        <w:t xml:space="preserve"> </w:t>
      </w:r>
      <w:r w:rsidRPr="007F2265">
        <w:rPr>
          <w:rFonts w:eastAsia="Calibri"/>
          <w:sz w:val="18"/>
          <w:szCs w:val="18"/>
        </w:rPr>
        <w:t>Implementing Decision (2014/287/EU)</w:t>
      </w:r>
      <w:r>
        <w:rPr>
          <w:rFonts w:eastAsia="Calibri"/>
          <w:sz w:val="18"/>
          <w:szCs w:val="18"/>
        </w:rPr>
        <w:t>:</w:t>
      </w:r>
      <w:r w:rsidRPr="007F2265">
        <w:rPr>
          <w:rFonts w:eastAsia="Calibri"/>
          <w:sz w:val="18"/>
          <w:szCs w:val="18"/>
        </w:rPr>
        <w:t xml:space="preserve"> </w:t>
      </w:r>
      <w:r>
        <w:rPr>
          <w:rFonts w:eastAsia="Calibri"/>
          <w:sz w:val="18"/>
          <w:szCs w:val="18"/>
        </w:rPr>
        <w:br/>
      </w:r>
      <w:r w:rsidRPr="007F2265">
        <w:rPr>
          <w:rFonts w:eastAsia="Calibri"/>
          <w:sz w:val="18"/>
          <w:szCs w:val="18"/>
        </w:rPr>
        <w:t xml:space="preserve">(5) In order to guarantee that the Network has genuine </w:t>
      </w:r>
      <w:r w:rsidRPr="007F2265">
        <w:rPr>
          <w:rFonts w:eastAsia="Calibri"/>
          <w:b/>
          <w:sz w:val="18"/>
          <w:szCs w:val="18"/>
        </w:rPr>
        <w:t>European Union added value</w:t>
      </w:r>
      <w:r w:rsidRPr="007F2265">
        <w:rPr>
          <w:rFonts w:eastAsia="Calibri"/>
          <w:sz w:val="18"/>
          <w:szCs w:val="18"/>
        </w:rPr>
        <w:t xml:space="preserve"> and is big enough to enable the sharing of expertise and to improve access to care for patients across the Union, only applications from the minimum required numbers of healthcare providers and Member States, submitted in line with the call of interest, should be approved. If an insufficient number of healthcare providers apply or applications cover an insufficient number of Member States, the Commission should ask Member States to encourage their healthcare providers to join the proposed Network.</w:t>
      </w:r>
      <w:r>
        <w:rPr>
          <w:rFonts w:eastAsia="Calibri"/>
          <w:sz w:val="18"/>
          <w:szCs w:val="18"/>
        </w:rPr>
        <w:t xml:space="preserve"> </w:t>
      </w:r>
    </w:p>
    <w:p w:rsidR="00100177" w:rsidRPr="007F2265" w:rsidRDefault="00100177" w:rsidP="00100177">
      <w:pPr>
        <w:pStyle w:val="Default"/>
        <w:ind w:left="709"/>
        <w:rPr>
          <w:rFonts w:eastAsia="Calibri"/>
          <w:sz w:val="18"/>
          <w:szCs w:val="18"/>
        </w:rPr>
      </w:pPr>
      <w:r w:rsidRPr="00F91223">
        <w:rPr>
          <w:rFonts w:eastAsia="Calibri"/>
          <w:sz w:val="18"/>
          <w:szCs w:val="18"/>
        </w:rPr>
        <w:t>(11)Using a common evaluation manual, an independent evaluation body appointed by the Commission should periodically evaluate Networks and their Members. The evaluation should conclude with a technical evaluation report detailing the extent to which the objectives set out in Article 12(2) of Directive 2011/24/EU have been achieved and the criteria and conditions set out in Delegated Decision 2014/286/EU fulfilled. It should also describe the outcomes and performance of the Network and the contribution of its Members. A negative evaluation report should generally prompt Member States to approve the termination of a Network. Compliance with the requirement to have a minimum number of healthcare providers and Member States should be monitored after the evaluation so that the European Union added value of the Network can be maintained.</w:t>
      </w:r>
    </w:p>
  </w:footnote>
  <w:footnote w:id="4">
    <w:p w:rsidR="00305473" w:rsidRDefault="00305473" w:rsidP="00305473">
      <w:pPr>
        <w:pStyle w:val="Default"/>
        <w:rPr>
          <w:rFonts w:eastAsia="Calibri"/>
          <w:sz w:val="18"/>
          <w:szCs w:val="18"/>
        </w:rPr>
      </w:pPr>
      <w:r>
        <w:t>(</w:t>
      </w:r>
      <w:r>
        <w:rPr>
          <w:rStyle w:val="Refdenotaderodap"/>
        </w:rPr>
        <w:footnoteRef/>
      </w:r>
      <w:r>
        <w:t xml:space="preserve">) </w:t>
      </w:r>
      <w:r>
        <w:tab/>
      </w:r>
      <w:r w:rsidRPr="004F4791">
        <w:rPr>
          <w:rFonts w:eastAsia="Calibri"/>
          <w:sz w:val="18"/>
          <w:szCs w:val="18"/>
        </w:rPr>
        <w:t xml:space="preserve">Directive 2011/24/EU article 12, 2 (h) </w:t>
      </w:r>
    </w:p>
    <w:p w:rsidR="00305473" w:rsidRPr="003E4C98" w:rsidRDefault="00305473" w:rsidP="00305473">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0B948FC6"/>
    <w:name w:val="List Dash 1223"/>
    <w:lvl w:ilvl="0">
      <w:start w:val="1"/>
      <w:numFmt w:val="bullet"/>
      <w:lvlRestart w:val="0"/>
      <w:pStyle w:val="ListDash4"/>
      <w:lvlText w:val="-"/>
      <w:lvlJc w:val="left"/>
      <w:pPr>
        <w:tabs>
          <w:tab w:val="num" w:pos="283"/>
        </w:tabs>
        <w:ind w:left="283" w:hanging="283"/>
      </w:pPr>
      <w:rPr>
        <w:rFonts w:ascii="Symbol" w:hAnsi="Symbol" w:cs="Times New Roman" w:hint="default"/>
      </w:rPr>
    </w:lvl>
  </w:abstractNum>
  <w:abstractNum w:abstractNumId="1">
    <w:nsid w:val="0C2E722D"/>
    <w:multiLevelType w:val="singleLevel"/>
    <w:tmpl w:val="0409000F"/>
    <w:name w:val="List Dash"/>
    <w:lvl w:ilvl="0">
      <w:start w:val="1"/>
      <w:numFmt w:val="decimal"/>
      <w:lvlText w:val="%1."/>
      <w:lvlJc w:val="left"/>
      <w:pPr>
        <w:ind w:left="720" w:hanging="360"/>
      </w:pPr>
    </w:lvl>
  </w:abstractNum>
  <w:abstractNum w:abstractNumId="2">
    <w:nsid w:val="0C3F74C8"/>
    <w:multiLevelType w:val="hybridMultilevel"/>
    <w:tmpl w:val="CAC0D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anumerada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anumerada"/>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acommarcas4"/>
      <w:lvlText w:val=""/>
      <w:lvlJc w:val="left"/>
      <w:pPr>
        <w:tabs>
          <w:tab w:val="num" w:pos="283"/>
        </w:tabs>
        <w:ind w:left="283" w:hanging="283"/>
      </w:pPr>
      <w:rPr>
        <w:rFonts w:ascii="Symbol" w:hAnsi="Symbol" w:hint="default"/>
      </w:rPr>
    </w:lvl>
  </w:abstractNum>
  <w:abstractNum w:abstractNumId="6">
    <w:nsid w:val="13294AB3"/>
    <w:multiLevelType w:val="hybridMultilevel"/>
    <w:tmpl w:val="090EA9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34565A2"/>
    <w:multiLevelType w:val="hybridMultilevel"/>
    <w:tmpl w:val="921CC5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143D0A16"/>
    <w:multiLevelType w:val="singleLevel"/>
    <w:tmpl w:val="733AE0FC"/>
    <w:lvl w:ilvl="0">
      <w:start w:val="1"/>
      <w:numFmt w:val="bullet"/>
      <w:lvlRestart w:val="0"/>
      <w:pStyle w:val="Listacommarcas3"/>
      <w:lvlText w:val=""/>
      <w:lvlJc w:val="left"/>
      <w:pPr>
        <w:tabs>
          <w:tab w:val="num" w:pos="283"/>
        </w:tabs>
        <w:ind w:left="283" w:hanging="283"/>
      </w:pPr>
      <w:rPr>
        <w:rFonts w:ascii="Symbol" w:hAnsi="Symbol" w:hint="default"/>
      </w:rPr>
    </w:lvl>
  </w:abstractNum>
  <w:abstractNum w:abstractNumId="9">
    <w:nsid w:val="14663596"/>
    <w:multiLevelType w:val="hybridMultilevel"/>
    <w:tmpl w:val="D870BC9E"/>
    <w:name w:val="ListDash 122"/>
    <w:lvl w:ilvl="0" w:tplc="44E69E64">
      <w:start w:val="1"/>
      <w:numFmt w:val="decimal"/>
      <w:lvlText w:val="%1."/>
      <w:lvlJc w:val="left"/>
      <w:pPr>
        <w:ind w:left="92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17247FA8"/>
    <w:multiLevelType w:val="hybridMultilevel"/>
    <w:tmpl w:val="68E824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172F0AC5"/>
    <w:multiLevelType w:val="multilevel"/>
    <w:tmpl w:val="FAC02762"/>
    <w:lvl w:ilvl="0">
      <w:start w:val="1"/>
      <w:numFmt w:val="decimal"/>
      <w:pStyle w:val="Listanumerada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115B2B"/>
    <w:multiLevelType w:val="hybridMultilevel"/>
    <w:tmpl w:val="8614252C"/>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55144760"/>
    <w:name w:val="ListDash 1222"/>
    <w:lvl w:ilvl="0">
      <w:start w:val="1"/>
      <w:numFmt w:val="bullet"/>
      <w:lvlRestart w:val="0"/>
      <w:pStyle w:val="ListDash2"/>
      <w:lvlText w:val="-"/>
      <w:lvlJc w:val="left"/>
      <w:pPr>
        <w:tabs>
          <w:tab w:val="num" w:pos="283"/>
        </w:tabs>
        <w:ind w:left="283" w:hanging="283"/>
      </w:pPr>
      <w:rPr>
        <w:rFonts w:ascii="Symbol" w:hAnsi="Symbol" w:cs="Times New Roman" w:hint="default"/>
      </w:rPr>
    </w:lvl>
  </w:abstractNum>
  <w:abstractNum w:abstractNumId="14">
    <w:nsid w:val="21556A85"/>
    <w:multiLevelType w:val="hybridMultilevel"/>
    <w:tmpl w:val="F294BBF2"/>
    <w:name w:val="ListDash 123"/>
    <w:lvl w:ilvl="0" w:tplc="0BDC39E8">
      <w:start w:val="1"/>
      <w:numFmt w:val="decimal"/>
      <w:lvlText w:val="%1."/>
      <w:lvlJc w:val="left"/>
      <w:pPr>
        <w:ind w:left="9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D5AD3"/>
    <w:multiLevelType w:val="singleLevel"/>
    <w:tmpl w:val="4650FA8E"/>
    <w:lvl w:ilvl="0">
      <w:start w:val="1"/>
      <w:numFmt w:val="bullet"/>
      <w:lvlRestart w:val="0"/>
      <w:pStyle w:val="Listacommarcas2"/>
      <w:lvlText w:val=""/>
      <w:lvlJc w:val="left"/>
      <w:pPr>
        <w:tabs>
          <w:tab w:val="num" w:pos="283"/>
        </w:tabs>
        <w:ind w:left="283" w:hanging="283"/>
      </w:pPr>
      <w:rPr>
        <w:rFonts w:ascii="Symbol" w:hAnsi="Symbol" w:hint="default"/>
      </w:rPr>
    </w:lvl>
  </w:abstractNum>
  <w:abstractNum w:abstractNumId="16">
    <w:nsid w:val="326F7DFC"/>
    <w:multiLevelType w:val="hybridMultilevel"/>
    <w:tmpl w:val="1C4E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24F1E"/>
    <w:multiLevelType w:val="singleLevel"/>
    <w:tmpl w:val="E7764108"/>
    <w:name w:val="List Dash 1222"/>
    <w:lvl w:ilvl="0">
      <w:start w:val="1"/>
      <w:numFmt w:val="bullet"/>
      <w:lvlRestart w:val="0"/>
      <w:pStyle w:val="ListDash3"/>
      <w:lvlText w:val="-"/>
      <w:lvlJc w:val="left"/>
      <w:pPr>
        <w:tabs>
          <w:tab w:val="num" w:pos="283"/>
        </w:tabs>
        <w:ind w:left="283" w:hanging="283"/>
      </w:pPr>
      <w:rPr>
        <w:rFonts w:ascii="Symbol" w:hAnsi="Symbol" w:cs="Times New Roman" w:hint="default"/>
      </w:rPr>
    </w:lvl>
  </w:abstractNum>
  <w:abstractNum w:abstractNumId="18">
    <w:nsid w:val="37CB1E1C"/>
    <w:multiLevelType w:val="singleLevel"/>
    <w:tmpl w:val="628C12D0"/>
    <w:name w:val="List Dash 1223"/>
    <w:lvl w:ilvl="0">
      <w:start w:val="1"/>
      <w:numFmt w:val="bullet"/>
      <w:lvlRestart w:val="0"/>
      <w:pStyle w:val="ListDash1"/>
      <w:lvlText w:val="-"/>
      <w:lvlJc w:val="left"/>
      <w:pPr>
        <w:tabs>
          <w:tab w:val="num" w:pos="283"/>
        </w:tabs>
        <w:ind w:left="283" w:hanging="283"/>
      </w:pPr>
      <w:rPr>
        <w:rFonts w:ascii="Symbol" w:hAnsi="Symbol" w:cs="Times New Roman" w:hint="default"/>
      </w:rPr>
    </w:lvl>
  </w:abstractNum>
  <w:abstractNum w:abstractNumId="19">
    <w:nsid w:val="399970FD"/>
    <w:multiLevelType w:val="hybridMultilevel"/>
    <w:tmpl w:val="80EA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730C4"/>
    <w:multiLevelType w:val="singleLevel"/>
    <w:tmpl w:val="39001130"/>
    <w:lvl w:ilvl="0">
      <w:start w:val="1"/>
      <w:numFmt w:val="bullet"/>
      <w:lvlRestart w:val="0"/>
      <w:pStyle w:val="ListBullet1"/>
      <w:lvlText w:val=""/>
      <w:lvlJc w:val="left"/>
      <w:pPr>
        <w:tabs>
          <w:tab w:val="num" w:pos="283"/>
        </w:tabs>
        <w:ind w:left="283" w:hanging="283"/>
      </w:pPr>
      <w:rPr>
        <w:rFonts w:ascii="Symbol" w:hAnsi="Symbol" w:hint="default"/>
      </w:rPr>
    </w:lvl>
  </w:abstractNum>
  <w:abstractNum w:abstractNumId="21">
    <w:nsid w:val="3EAF0B26"/>
    <w:multiLevelType w:val="multilevel"/>
    <w:tmpl w:val="43DA604A"/>
    <w:name w:val="ListDash 12"/>
    <w:lvl w:ilvl="0">
      <w:start w:val="1"/>
      <w:numFmt w:val="decimal"/>
      <w:lvlText w:val="%1."/>
      <w:lvlJc w:val="left"/>
      <w:pPr>
        <w:ind w:left="926" w:hanging="360"/>
      </w:pPr>
      <w:rPr>
        <w:rFonts w:hint="default"/>
      </w:rPr>
    </w:lvl>
    <w:lvl w:ilvl="1" w:tentative="1">
      <w:start w:val="1"/>
      <w:numFmt w:val="lowerLetter"/>
      <w:lvlText w:val="%2."/>
      <w:lvlJc w:val="left"/>
      <w:pPr>
        <w:ind w:left="2853" w:hanging="360"/>
      </w:pPr>
    </w:lvl>
    <w:lvl w:ilvl="2" w:tentative="1">
      <w:start w:val="1"/>
      <w:numFmt w:val="lowerRoman"/>
      <w:lvlText w:val="%3."/>
      <w:lvlJc w:val="right"/>
      <w:pPr>
        <w:ind w:left="3573" w:hanging="180"/>
      </w:pPr>
    </w:lvl>
    <w:lvl w:ilvl="3" w:tentative="1">
      <w:start w:val="1"/>
      <w:numFmt w:val="decimal"/>
      <w:lvlText w:val="%4."/>
      <w:lvlJc w:val="left"/>
      <w:pPr>
        <w:ind w:left="4293" w:hanging="360"/>
      </w:pPr>
    </w:lvl>
    <w:lvl w:ilvl="4" w:tentative="1">
      <w:start w:val="1"/>
      <w:numFmt w:val="lowerLetter"/>
      <w:lvlText w:val="%5."/>
      <w:lvlJc w:val="left"/>
      <w:pPr>
        <w:ind w:left="5013" w:hanging="360"/>
      </w:pPr>
    </w:lvl>
    <w:lvl w:ilvl="5" w:tentative="1">
      <w:start w:val="1"/>
      <w:numFmt w:val="lowerRoman"/>
      <w:lvlText w:val="%6."/>
      <w:lvlJc w:val="right"/>
      <w:pPr>
        <w:ind w:left="5733" w:hanging="180"/>
      </w:pPr>
    </w:lvl>
    <w:lvl w:ilvl="6" w:tentative="1">
      <w:start w:val="1"/>
      <w:numFmt w:val="decimal"/>
      <w:lvlText w:val="%7."/>
      <w:lvlJc w:val="left"/>
      <w:pPr>
        <w:ind w:left="6453" w:hanging="360"/>
      </w:pPr>
    </w:lvl>
    <w:lvl w:ilvl="7" w:tentative="1">
      <w:start w:val="1"/>
      <w:numFmt w:val="lowerLetter"/>
      <w:lvlText w:val="%8."/>
      <w:lvlJc w:val="left"/>
      <w:pPr>
        <w:ind w:left="7173" w:hanging="360"/>
      </w:pPr>
    </w:lvl>
    <w:lvl w:ilvl="8" w:tentative="1">
      <w:start w:val="1"/>
      <w:numFmt w:val="lowerRoman"/>
      <w:lvlText w:val="%9."/>
      <w:lvlJc w:val="right"/>
      <w:pPr>
        <w:ind w:left="7893" w:hanging="180"/>
      </w:pPr>
    </w:lvl>
  </w:abstractNum>
  <w:abstractNum w:abstractNumId="22">
    <w:nsid w:val="41F05E8F"/>
    <w:multiLevelType w:val="singleLevel"/>
    <w:tmpl w:val="C6D6A4B0"/>
    <w:name w:val="ListBullet"/>
    <w:lvl w:ilvl="0">
      <w:start w:val="1"/>
      <w:numFmt w:val="bullet"/>
      <w:lvlRestart w:val="0"/>
      <w:pStyle w:val="Listacommarcas"/>
      <w:lvlText w:val=""/>
      <w:lvlJc w:val="left"/>
      <w:pPr>
        <w:tabs>
          <w:tab w:val="num" w:pos="283"/>
        </w:tabs>
        <w:ind w:left="283" w:hanging="283"/>
      </w:pPr>
      <w:rPr>
        <w:rFonts w:ascii="Symbol" w:hAnsi="Symbol" w:hint="default"/>
      </w:rPr>
    </w:lvl>
  </w:abstractNum>
  <w:abstractNum w:abstractNumId="23">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C8318D"/>
    <w:multiLevelType w:val="singleLevel"/>
    <w:tmpl w:val="0409000F"/>
    <w:name w:val="List Bullet"/>
    <w:lvl w:ilvl="0">
      <w:start w:val="1"/>
      <w:numFmt w:val="decimal"/>
      <w:lvlText w:val="%1."/>
      <w:lvlJc w:val="left"/>
      <w:pPr>
        <w:ind w:left="720" w:hanging="360"/>
      </w:pPr>
    </w:lvl>
  </w:abstractNum>
  <w:abstractNum w:abstractNumId="25">
    <w:nsid w:val="431125AD"/>
    <w:multiLevelType w:val="singleLevel"/>
    <w:tmpl w:val="0409000F"/>
    <w:name w:val="ListDash 2"/>
    <w:lvl w:ilvl="0">
      <w:start w:val="1"/>
      <w:numFmt w:val="decimal"/>
      <w:lvlText w:val="%1."/>
      <w:lvlJc w:val="left"/>
      <w:pPr>
        <w:ind w:left="720" w:hanging="360"/>
      </w:pPr>
    </w:lvl>
  </w:abstractNum>
  <w:abstractNum w:abstractNumId="26">
    <w:nsid w:val="4805339A"/>
    <w:multiLevelType w:val="hybridMultilevel"/>
    <w:tmpl w:val="6A26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5F161B"/>
    <w:multiLevelType w:val="hybridMultilevel"/>
    <w:tmpl w:val="9D30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72619B"/>
    <w:multiLevelType w:val="singleLevel"/>
    <w:tmpl w:val="54CC9184"/>
    <w:name w:val="List Dash2"/>
    <w:lvl w:ilvl="0">
      <w:start w:val="1"/>
      <w:numFmt w:val="bullet"/>
      <w:lvlRestart w:val="0"/>
      <w:pStyle w:val="ListDash"/>
      <w:lvlText w:val="-"/>
      <w:lvlJc w:val="left"/>
      <w:pPr>
        <w:tabs>
          <w:tab w:val="num" w:pos="283"/>
        </w:tabs>
        <w:ind w:left="283" w:hanging="283"/>
      </w:pPr>
      <w:rPr>
        <w:rFonts w:ascii="Symbol" w:hAnsi="Symbol" w:cs="Times New Roman" w:hint="default"/>
      </w:rPr>
    </w:lvl>
  </w:abstractNum>
  <w:abstractNum w:abstractNumId="29">
    <w:nsid w:val="5BF05958"/>
    <w:multiLevelType w:val="hybridMultilevel"/>
    <w:tmpl w:val="968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EF6258"/>
    <w:multiLevelType w:val="singleLevel"/>
    <w:tmpl w:val="0409000F"/>
    <w:name w:val="List Dash 1"/>
    <w:lvl w:ilvl="0">
      <w:start w:val="1"/>
      <w:numFmt w:val="decimal"/>
      <w:lvlText w:val="%1."/>
      <w:lvlJc w:val="left"/>
      <w:pPr>
        <w:ind w:left="720" w:hanging="360"/>
      </w:pPr>
    </w:lvl>
  </w:abstractNum>
  <w:abstractNum w:abstractNumId="31">
    <w:nsid w:val="6977472E"/>
    <w:multiLevelType w:val="multilevel"/>
    <w:tmpl w:val="764CBF3A"/>
    <w:lvl w:ilvl="0">
      <w:start w:val="1"/>
      <w:numFmt w:val="decimal"/>
      <w:pStyle w:val="Listanumerada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E5C21E3"/>
    <w:multiLevelType w:val="singleLevel"/>
    <w:tmpl w:val="01CA2472"/>
    <w:lvl w:ilvl="0">
      <w:start w:val="1"/>
      <w:numFmt w:val="bullet"/>
      <w:lvlText w:val="–"/>
      <w:lvlJc w:val="left"/>
      <w:pPr>
        <w:tabs>
          <w:tab w:val="num" w:pos="2199"/>
        </w:tabs>
        <w:ind w:left="2199" w:hanging="283"/>
      </w:pPr>
      <w:rPr>
        <w:rFonts w:ascii="Times New Roman" w:hAnsi="Times New Roman"/>
      </w:rPr>
    </w:lvl>
  </w:abstractNum>
  <w:abstractNum w:abstractNumId="33">
    <w:nsid w:val="6E964EDA"/>
    <w:multiLevelType w:val="hybridMultilevel"/>
    <w:tmpl w:val="48623548"/>
    <w:name w:val="List Bullet2"/>
    <w:lvl w:ilvl="0" w:tplc="92927050">
      <w:start w:val="1"/>
      <w:numFmt w:val="decimal"/>
      <w:lvlRestart w:val="0"/>
      <w:lvlText w:val="%1."/>
      <w:lvlJc w:val="left"/>
      <w:pPr>
        <w:tabs>
          <w:tab w:val="num" w:pos="283"/>
        </w:tabs>
        <w:ind w:left="283" w:hanging="283"/>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8581F"/>
    <w:multiLevelType w:val="hybridMultilevel"/>
    <w:tmpl w:val="F626CD7A"/>
    <w:name w:val="List Dash 12"/>
    <w:lvl w:ilvl="0" w:tplc="1F2E6B2C">
      <w:start w:val="1"/>
      <w:numFmt w:val="decimal"/>
      <w:lvlText w:val="%1."/>
      <w:lvlJc w:val="left"/>
      <w:pPr>
        <w:ind w:left="92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5">
    <w:nsid w:val="7C65145E"/>
    <w:multiLevelType w:val="multilevel"/>
    <w:tmpl w:val="7B247EF8"/>
    <w:lvl w:ilvl="0">
      <w:start w:val="1"/>
      <w:numFmt w:val="decimal"/>
      <w:pStyle w:val="Cabealho1"/>
      <w:suff w:val="space"/>
      <w:lvlText w:val="%1."/>
      <w:lvlJc w:val="left"/>
      <w:pPr>
        <w:ind w:left="0" w:firstLine="0"/>
      </w:pPr>
    </w:lvl>
    <w:lvl w:ilvl="1">
      <w:start w:val="1"/>
      <w:numFmt w:val="decimal"/>
      <w:pStyle w:val="Cabealho2"/>
      <w:suff w:val="space"/>
      <w:lvlText w:val="%1.%2."/>
      <w:lvlJc w:val="left"/>
      <w:pPr>
        <w:ind w:left="0" w:firstLine="0"/>
      </w:pPr>
    </w:lvl>
    <w:lvl w:ilvl="2">
      <w:start w:val="1"/>
      <w:numFmt w:val="decimal"/>
      <w:pStyle w:val="Cabealho3"/>
      <w:suff w:val="space"/>
      <w:lvlText w:val="%1.%2.%3."/>
      <w:lvlJc w:val="left"/>
      <w:pPr>
        <w:ind w:left="0" w:firstLine="0"/>
      </w:pPr>
      <w:rPr>
        <w:u w:val="none"/>
      </w:rPr>
    </w:lvl>
    <w:lvl w:ilvl="3">
      <w:start w:val="1"/>
      <w:numFmt w:val="decimal"/>
      <w:pStyle w:val="Cabealho4"/>
      <w:suff w:val="space"/>
      <w:lvlText w:val="%1.%2.%3.%4."/>
      <w:lvlJc w:val="left"/>
      <w:pPr>
        <w:ind w:left="0" w:firstLine="0"/>
      </w:pPr>
    </w:lvl>
    <w:lvl w:ilvl="4">
      <w:start w:val="1"/>
      <w:numFmt w:val="decimal"/>
      <w:pStyle w:val="Cabealho5"/>
      <w:suff w:val="space"/>
      <w:lvlText w:val="%1.%2.%3.%4.%5."/>
      <w:lvlJc w:val="left"/>
      <w:pPr>
        <w:ind w:left="0" w:firstLine="0"/>
      </w:pPr>
    </w:lvl>
    <w:lvl w:ilvl="5">
      <w:start w:val="1"/>
      <w:numFmt w:val="decimal"/>
      <w:pStyle w:val="Cabealho6"/>
      <w:suff w:val="space"/>
      <w:lvlText w:val="%1.%2.%3.%4.%5.%6."/>
      <w:lvlJc w:val="left"/>
      <w:pPr>
        <w:ind w:left="0" w:firstLine="0"/>
      </w:pPr>
    </w:lvl>
    <w:lvl w:ilvl="6">
      <w:start w:val="1"/>
      <w:numFmt w:val="decimal"/>
      <w:pStyle w:val="Cabealho7"/>
      <w:suff w:val="space"/>
      <w:lvlText w:val="%1.%2.%3.%4.%5.%6.%7."/>
      <w:lvlJc w:val="left"/>
      <w:pPr>
        <w:ind w:left="0" w:firstLine="0"/>
      </w:pPr>
    </w:lvl>
    <w:lvl w:ilvl="7">
      <w:start w:val="1"/>
      <w:numFmt w:val="decimal"/>
      <w:pStyle w:val="Cabealho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6">
    <w:nsid w:val="7C9E02DC"/>
    <w:multiLevelType w:val="singleLevel"/>
    <w:tmpl w:val="0409000F"/>
    <w:name w:val="ListDash 1"/>
    <w:lvl w:ilvl="0">
      <w:start w:val="1"/>
      <w:numFmt w:val="decimal"/>
      <w:lvlText w:val="%1."/>
      <w:lvlJc w:val="left"/>
      <w:pPr>
        <w:ind w:left="720" w:hanging="360"/>
      </w:pPr>
    </w:lvl>
  </w:abstractNum>
  <w:num w:numId="1">
    <w:abstractNumId w:val="8"/>
  </w:num>
  <w:num w:numId="2">
    <w:abstractNumId w:val="5"/>
  </w:num>
  <w:num w:numId="3">
    <w:abstractNumId w:val="20"/>
  </w:num>
  <w:num w:numId="4">
    <w:abstractNumId w:val="15"/>
  </w:num>
  <w:num w:numId="5">
    <w:abstractNumId w:val="35"/>
  </w:num>
  <w:num w:numId="6">
    <w:abstractNumId w:val="4"/>
  </w:num>
  <w:num w:numId="7">
    <w:abstractNumId w:val="23"/>
  </w:num>
  <w:num w:numId="8">
    <w:abstractNumId w:val="11"/>
  </w:num>
  <w:num w:numId="9">
    <w:abstractNumId w:val="3"/>
  </w:num>
  <w:num w:numId="10">
    <w:abstractNumId w:val="31"/>
  </w:num>
  <w:num w:numId="11">
    <w:abstractNumId w:val="22"/>
  </w:num>
  <w:num w:numId="12">
    <w:abstractNumId w:val="28"/>
  </w:num>
  <w:num w:numId="13">
    <w:abstractNumId w:val="13"/>
  </w:num>
  <w:num w:numId="14">
    <w:abstractNumId w:val="18"/>
  </w:num>
  <w:num w:numId="15">
    <w:abstractNumId w:val="17"/>
  </w:num>
  <w:num w:numId="16">
    <w:abstractNumId w:val="0"/>
  </w:num>
  <w:num w:numId="17">
    <w:abstractNumId w:val="27"/>
  </w:num>
  <w:num w:numId="18">
    <w:abstractNumId w:val="29"/>
  </w:num>
  <w:num w:numId="19">
    <w:abstractNumId w:val="16"/>
  </w:num>
  <w:num w:numId="20">
    <w:abstractNumId w:val="26"/>
  </w:num>
  <w:num w:numId="21">
    <w:abstractNumId w:val="7"/>
  </w:num>
  <w:num w:numId="22">
    <w:abstractNumId w:val="20"/>
  </w:num>
  <w:num w:numId="23">
    <w:abstractNumId w:val="19"/>
  </w:num>
  <w:num w:numId="24">
    <w:abstractNumId w:val="32"/>
  </w:num>
  <w:num w:numId="25">
    <w:abstractNumId w:val="10"/>
  </w:num>
  <w:num w:numId="26">
    <w:abstractNumId w:val="12"/>
  </w:num>
  <w:num w:numId="27">
    <w:abstractNumId w:val="2"/>
  </w:num>
  <w:num w:numId="28">
    <w:abstractNumId w:val="6"/>
  </w:num>
  <w:num w:numId="29">
    <w:abstractNumId w:val="35"/>
  </w:num>
  <w:num w:numId="3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B"/>
    <w:rsid w:val="0001394C"/>
    <w:rsid w:val="000168EF"/>
    <w:rsid w:val="00017F2B"/>
    <w:rsid w:val="0002029F"/>
    <w:rsid w:val="00021092"/>
    <w:rsid w:val="000534CA"/>
    <w:rsid w:val="000A2F4B"/>
    <w:rsid w:val="000A49EE"/>
    <w:rsid w:val="000A79FC"/>
    <w:rsid w:val="000B0F70"/>
    <w:rsid w:val="000B5D8E"/>
    <w:rsid w:val="00100177"/>
    <w:rsid w:val="00101E9B"/>
    <w:rsid w:val="00121DA2"/>
    <w:rsid w:val="001257B5"/>
    <w:rsid w:val="00131BB9"/>
    <w:rsid w:val="00137512"/>
    <w:rsid w:val="00161D35"/>
    <w:rsid w:val="00164478"/>
    <w:rsid w:val="0017643D"/>
    <w:rsid w:val="0018699B"/>
    <w:rsid w:val="001966DF"/>
    <w:rsid w:val="001B672C"/>
    <w:rsid w:val="001B6794"/>
    <w:rsid w:val="001D12D7"/>
    <w:rsid w:val="001E3610"/>
    <w:rsid w:val="001F1AF1"/>
    <w:rsid w:val="001F49E5"/>
    <w:rsid w:val="00204C02"/>
    <w:rsid w:val="00210E8E"/>
    <w:rsid w:val="002178A4"/>
    <w:rsid w:val="00221200"/>
    <w:rsid w:val="00224A47"/>
    <w:rsid w:val="0022756B"/>
    <w:rsid w:val="00232160"/>
    <w:rsid w:val="0023636B"/>
    <w:rsid w:val="00254E55"/>
    <w:rsid w:val="00260FEB"/>
    <w:rsid w:val="002807C9"/>
    <w:rsid w:val="002809BB"/>
    <w:rsid w:val="002D06A6"/>
    <w:rsid w:val="002D3033"/>
    <w:rsid w:val="002F01A9"/>
    <w:rsid w:val="002F1480"/>
    <w:rsid w:val="0030453B"/>
    <w:rsid w:val="00305473"/>
    <w:rsid w:val="0033128E"/>
    <w:rsid w:val="00335540"/>
    <w:rsid w:val="00341545"/>
    <w:rsid w:val="00352F1E"/>
    <w:rsid w:val="00362D66"/>
    <w:rsid w:val="00372AC4"/>
    <w:rsid w:val="003762CC"/>
    <w:rsid w:val="003800EF"/>
    <w:rsid w:val="0038340A"/>
    <w:rsid w:val="003873E8"/>
    <w:rsid w:val="003C5A38"/>
    <w:rsid w:val="003D463D"/>
    <w:rsid w:val="003D74E5"/>
    <w:rsid w:val="003E3BA4"/>
    <w:rsid w:val="003E743A"/>
    <w:rsid w:val="00402188"/>
    <w:rsid w:val="00421A05"/>
    <w:rsid w:val="004458A5"/>
    <w:rsid w:val="00480697"/>
    <w:rsid w:val="00490C1C"/>
    <w:rsid w:val="00492AFF"/>
    <w:rsid w:val="00493B1B"/>
    <w:rsid w:val="004A42D5"/>
    <w:rsid w:val="004A4C8F"/>
    <w:rsid w:val="004A5C05"/>
    <w:rsid w:val="004B6A2A"/>
    <w:rsid w:val="004C4A37"/>
    <w:rsid w:val="004C6705"/>
    <w:rsid w:val="004D5F19"/>
    <w:rsid w:val="004E7119"/>
    <w:rsid w:val="00501CEF"/>
    <w:rsid w:val="00551CE2"/>
    <w:rsid w:val="005627B4"/>
    <w:rsid w:val="00593522"/>
    <w:rsid w:val="005974DC"/>
    <w:rsid w:val="005A0B74"/>
    <w:rsid w:val="005A7D58"/>
    <w:rsid w:val="005B31B5"/>
    <w:rsid w:val="005B7F2F"/>
    <w:rsid w:val="005C31C9"/>
    <w:rsid w:val="005D30A7"/>
    <w:rsid w:val="005E126A"/>
    <w:rsid w:val="005F6785"/>
    <w:rsid w:val="00614A61"/>
    <w:rsid w:val="00620E28"/>
    <w:rsid w:val="00621737"/>
    <w:rsid w:val="006240FF"/>
    <w:rsid w:val="00630FE1"/>
    <w:rsid w:val="006460D1"/>
    <w:rsid w:val="00651785"/>
    <w:rsid w:val="0066416C"/>
    <w:rsid w:val="0067051D"/>
    <w:rsid w:val="006952DD"/>
    <w:rsid w:val="006A3B05"/>
    <w:rsid w:val="006A6EEE"/>
    <w:rsid w:val="006D591C"/>
    <w:rsid w:val="006E04BB"/>
    <w:rsid w:val="006F0FFA"/>
    <w:rsid w:val="006F1BC4"/>
    <w:rsid w:val="006F2399"/>
    <w:rsid w:val="00713DD2"/>
    <w:rsid w:val="007205DF"/>
    <w:rsid w:val="00722F27"/>
    <w:rsid w:val="00724135"/>
    <w:rsid w:val="00744B59"/>
    <w:rsid w:val="007576E2"/>
    <w:rsid w:val="007631B5"/>
    <w:rsid w:val="00764D7F"/>
    <w:rsid w:val="0077177B"/>
    <w:rsid w:val="007B2BFC"/>
    <w:rsid w:val="007D35A7"/>
    <w:rsid w:val="007D6B91"/>
    <w:rsid w:val="007D70A6"/>
    <w:rsid w:val="00807B80"/>
    <w:rsid w:val="00810B2C"/>
    <w:rsid w:val="00814D0C"/>
    <w:rsid w:val="008306E8"/>
    <w:rsid w:val="00831DC3"/>
    <w:rsid w:val="00845830"/>
    <w:rsid w:val="00845C4D"/>
    <w:rsid w:val="00845FD6"/>
    <w:rsid w:val="00846832"/>
    <w:rsid w:val="008509AD"/>
    <w:rsid w:val="0086041E"/>
    <w:rsid w:val="0089251E"/>
    <w:rsid w:val="008C1351"/>
    <w:rsid w:val="008C7FD8"/>
    <w:rsid w:val="008E1056"/>
    <w:rsid w:val="008E5598"/>
    <w:rsid w:val="008F1ECF"/>
    <w:rsid w:val="008F6C35"/>
    <w:rsid w:val="00914122"/>
    <w:rsid w:val="009217BB"/>
    <w:rsid w:val="0094475F"/>
    <w:rsid w:val="00946B4F"/>
    <w:rsid w:val="00960EAC"/>
    <w:rsid w:val="00962569"/>
    <w:rsid w:val="009719F6"/>
    <w:rsid w:val="00986A6E"/>
    <w:rsid w:val="00993BCE"/>
    <w:rsid w:val="009A5378"/>
    <w:rsid w:val="009A681D"/>
    <w:rsid w:val="009E412E"/>
    <w:rsid w:val="00A05247"/>
    <w:rsid w:val="00A16E97"/>
    <w:rsid w:val="00A17BAF"/>
    <w:rsid w:val="00A304A5"/>
    <w:rsid w:val="00A330A0"/>
    <w:rsid w:val="00A351DB"/>
    <w:rsid w:val="00A4553C"/>
    <w:rsid w:val="00A468FF"/>
    <w:rsid w:val="00A50360"/>
    <w:rsid w:val="00A5284B"/>
    <w:rsid w:val="00A55673"/>
    <w:rsid w:val="00A60431"/>
    <w:rsid w:val="00A67E8F"/>
    <w:rsid w:val="00A847A6"/>
    <w:rsid w:val="00A90D20"/>
    <w:rsid w:val="00A911EF"/>
    <w:rsid w:val="00A9230C"/>
    <w:rsid w:val="00A92D9C"/>
    <w:rsid w:val="00AA0526"/>
    <w:rsid w:val="00AA3D72"/>
    <w:rsid w:val="00AB6C6A"/>
    <w:rsid w:val="00AD52D3"/>
    <w:rsid w:val="00B06898"/>
    <w:rsid w:val="00B62247"/>
    <w:rsid w:val="00B65AF0"/>
    <w:rsid w:val="00B66524"/>
    <w:rsid w:val="00B83F9F"/>
    <w:rsid w:val="00B9046C"/>
    <w:rsid w:val="00BA040D"/>
    <w:rsid w:val="00BB1814"/>
    <w:rsid w:val="00BB6D96"/>
    <w:rsid w:val="00BC2BA4"/>
    <w:rsid w:val="00BD41CF"/>
    <w:rsid w:val="00BD6E33"/>
    <w:rsid w:val="00BD6FAF"/>
    <w:rsid w:val="00BD7540"/>
    <w:rsid w:val="00BE1A6A"/>
    <w:rsid w:val="00BF1D3E"/>
    <w:rsid w:val="00BF3611"/>
    <w:rsid w:val="00C2135E"/>
    <w:rsid w:val="00C22A09"/>
    <w:rsid w:val="00C268B9"/>
    <w:rsid w:val="00C378AC"/>
    <w:rsid w:val="00C415B5"/>
    <w:rsid w:val="00C60140"/>
    <w:rsid w:val="00C61BD6"/>
    <w:rsid w:val="00C674FB"/>
    <w:rsid w:val="00C7407C"/>
    <w:rsid w:val="00C75BCB"/>
    <w:rsid w:val="00C801D1"/>
    <w:rsid w:val="00C95500"/>
    <w:rsid w:val="00CA02BA"/>
    <w:rsid w:val="00CA440A"/>
    <w:rsid w:val="00CD5E22"/>
    <w:rsid w:val="00CE58C4"/>
    <w:rsid w:val="00CF3A13"/>
    <w:rsid w:val="00CF5D0A"/>
    <w:rsid w:val="00CF6D2C"/>
    <w:rsid w:val="00D11259"/>
    <w:rsid w:val="00D1190A"/>
    <w:rsid w:val="00D14A20"/>
    <w:rsid w:val="00D575D8"/>
    <w:rsid w:val="00D6240B"/>
    <w:rsid w:val="00D7189E"/>
    <w:rsid w:val="00D727E8"/>
    <w:rsid w:val="00D73BDE"/>
    <w:rsid w:val="00D7553E"/>
    <w:rsid w:val="00D75557"/>
    <w:rsid w:val="00D75EA5"/>
    <w:rsid w:val="00D8274F"/>
    <w:rsid w:val="00D94CE9"/>
    <w:rsid w:val="00D958F2"/>
    <w:rsid w:val="00DD20C2"/>
    <w:rsid w:val="00DD4F06"/>
    <w:rsid w:val="00DE0C0E"/>
    <w:rsid w:val="00DE0DB0"/>
    <w:rsid w:val="00DE1E5D"/>
    <w:rsid w:val="00DE297D"/>
    <w:rsid w:val="00DF02FE"/>
    <w:rsid w:val="00E10E69"/>
    <w:rsid w:val="00E14BA7"/>
    <w:rsid w:val="00E175C8"/>
    <w:rsid w:val="00E52960"/>
    <w:rsid w:val="00E85890"/>
    <w:rsid w:val="00E96730"/>
    <w:rsid w:val="00EB3135"/>
    <w:rsid w:val="00EC64D5"/>
    <w:rsid w:val="00ED5486"/>
    <w:rsid w:val="00F105FB"/>
    <w:rsid w:val="00F15BFF"/>
    <w:rsid w:val="00F3462C"/>
    <w:rsid w:val="00F53851"/>
    <w:rsid w:val="00F71B5B"/>
    <w:rsid w:val="00F93388"/>
    <w:rsid w:val="00F9499A"/>
    <w:rsid w:val="00FA4593"/>
    <w:rsid w:val="00FB607A"/>
    <w:rsid w:val="00FB6B27"/>
    <w:rsid w:val="00FC41D5"/>
    <w:rsid w:val="00FD550F"/>
    <w:rsid w:val="00FE09B3"/>
    <w:rsid w:val="00FE146C"/>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jc w:val="both"/>
    </w:pPr>
    <w:rPr>
      <w:sz w:val="22"/>
      <w:lang w:val="en-GB"/>
    </w:rPr>
  </w:style>
  <w:style w:type="paragraph" w:styleId="Cabealho1">
    <w:name w:val="heading 1"/>
    <w:basedOn w:val="Normal"/>
    <w:next w:val="Text1"/>
    <w:link w:val="Cabealho1Carcter"/>
    <w:qFormat/>
    <w:pPr>
      <w:keepNext/>
      <w:numPr>
        <w:numId w:val="5"/>
      </w:numPr>
      <w:spacing w:before="240" w:after="240"/>
      <w:outlineLvl w:val="0"/>
    </w:pPr>
    <w:rPr>
      <w:b/>
      <w:smallCaps/>
      <w:sz w:val="24"/>
    </w:rPr>
  </w:style>
  <w:style w:type="paragraph" w:styleId="Cabealho2">
    <w:name w:val="heading 2"/>
    <w:basedOn w:val="Normal"/>
    <w:next w:val="Text2"/>
    <w:link w:val="Cabealho2Carcter"/>
    <w:qFormat/>
    <w:pPr>
      <w:keepNext/>
      <w:numPr>
        <w:ilvl w:val="1"/>
        <w:numId w:val="5"/>
      </w:numPr>
      <w:spacing w:before="60" w:after="200"/>
      <w:outlineLvl w:val="1"/>
    </w:pPr>
    <w:rPr>
      <w:b/>
      <w:sz w:val="24"/>
    </w:rPr>
  </w:style>
  <w:style w:type="paragraph" w:styleId="Cabealho3">
    <w:name w:val="heading 3"/>
    <w:basedOn w:val="Normal"/>
    <w:next w:val="Text3"/>
    <w:qFormat/>
    <w:pPr>
      <w:keepNext/>
      <w:numPr>
        <w:ilvl w:val="2"/>
        <w:numId w:val="5"/>
      </w:numPr>
      <w:spacing w:before="60"/>
      <w:outlineLvl w:val="2"/>
    </w:pPr>
    <w:rPr>
      <w:i/>
      <w:sz w:val="24"/>
      <w:u w:val="single"/>
    </w:rPr>
  </w:style>
  <w:style w:type="paragraph" w:styleId="Cabealho4">
    <w:name w:val="heading 4"/>
    <w:basedOn w:val="Normal"/>
    <w:next w:val="Text4"/>
    <w:qFormat/>
    <w:pPr>
      <w:keepNext/>
      <w:numPr>
        <w:ilvl w:val="3"/>
        <w:numId w:val="5"/>
      </w:numPr>
      <w:spacing w:before="60"/>
      <w:outlineLvl w:val="3"/>
    </w:pPr>
    <w:rPr>
      <w:i/>
      <w:sz w:val="24"/>
    </w:rPr>
  </w:style>
  <w:style w:type="paragraph" w:styleId="Cabealho5">
    <w:name w:val="heading 5"/>
    <w:basedOn w:val="Normal"/>
    <w:next w:val="Normal"/>
    <w:qFormat/>
    <w:pPr>
      <w:numPr>
        <w:ilvl w:val="4"/>
        <w:numId w:val="5"/>
      </w:numPr>
      <w:spacing w:before="40"/>
      <w:outlineLvl w:val="4"/>
    </w:pPr>
  </w:style>
  <w:style w:type="paragraph" w:styleId="Cabealho6">
    <w:name w:val="heading 6"/>
    <w:basedOn w:val="Normal"/>
    <w:next w:val="Normal"/>
    <w:qFormat/>
    <w:pPr>
      <w:numPr>
        <w:ilvl w:val="5"/>
        <w:numId w:val="5"/>
      </w:numPr>
      <w:spacing w:before="40"/>
      <w:outlineLvl w:val="5"/>
    </w:pPr>
  </w:style>
  <w:style w:type="paragraph" w:styleId="Cabealho7">
    <w:name w:val="heading 7"/>
    <w:basedOn w:val="Normal"/>
    <w:next w:val="Normal"/>
    <w:qFormat/>
    <w:pPr>
      <w:numPr>
        <w:ilvl w:val="6"/>
        <w:numId w:val="5"/>
      </w:numPr>
      <w:spacing w:before="40"/>
      <w:outlineLvl w:val="6"/>
    </w:pPr>
  </w:style>
  <w:style w:type="paragraph" w:styleId="Cabealho8">
    <w:name w:val="heading 8"/>
    <w:basedOn w:val="Normal"/>
    <w:next w:val="Normal"/>
    <w:qFormat/>
    <w:pPr>
      <w:numPr>
        <w:ilvl w:val="7"/>
        <w:numId w:val="5"/>
      </w:numPr>
      <w:spacing w:before="40"/>
      <w:outlineLvl w:val="7"/>
    </w:pPr>
  </w:style>
  <w:style w:type="paragraph" w:styleId="Cabealho9">
    <w:name w:val="heading 9"/>
    <w:basedOn w:val="Normal"/>
    <w:next w:val="Normal"/>
    <w:qFormat/>
    <w:pPr>
      <w:tabs>
        <w:tab w:val="num" w:pos="180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egenda">
    <w:name w:val="caption"/>
    <w:basedOn w:val="Normal"/>
    <w:next w:val="Normal"/>
    <w:qFormat/>
    <w:pPr>
      <w:spacing w:before="120"/>
    </w:pPr>
    <w:rPr>
      <w:b/>
    </w:rPr>
  </w:style>
  <w:style w:type="paragraph" w:styleId="Rematedecarta">
    <w:name w:val="Closing"/>
    <w:basedOn w:val="Normal"/>
    <w:next w:val="Assinatura"/>
    <w:pPr>
      <w:tabs>
        <w:tab w:val="left" w:pos="5103"/>
      </w:tabs>
      <w:spacing w:before="240"/>
      <w:ind w:left="5103"/>
      <w:jc w:val="left"/>
    </w:pPr>
  </w:style>
  <w:style w:type="paragraph" w:styleId="Assinatura">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a">
    <w:name w:val="Date"/>
    <w:basedOn w:val="Normal"/>
    <w:next w:val="References"/>
    <w:pPr>
      <w:spacing w:after="0"/>
      <w:ind w:left="5103" w:right="-567"/>
      <w:jc w:val="left"/>
    </w:pPr>
  </w:style>
  <w:style w:type="paragraph" w:customStyle="1" w:styleId="References">
    <w:name w:val="References"/>
    <w:basedOn w:val="Listanumerada"/>
    <w:pPr>
      <w:numPr>
        <w:numId w:val="0"/>
      </w:numPr>
      <w:tabs>
        <w:tab w:val="num" w:pos="709"/>
      </w:tabs>
      <w:ind w:left="709" w:hanging="709"/>
      <w:jc w:val="left"/>
    </w:pPr>
  </w:style>
  <w:style w:type="paragraph" w:styleId="Listanumerada">
    <w:name w:val="List Number"/>
    <w:basedOn w:val="Normal"/>
    <w:pPr>
      <w:numPr>
        <w:numId w:val="6"/>
      </w:numPr>
    </w:pPr>
  </w:style>
  <w:style w:type="paragraph" w:customStyle="1" w:styleId="DoubSign">
    <w:name w:val="DoubSign"/>
    <w:basedOn w:val="Normal"/>
    <w:next w:val="Contact"/>
    <w:pPr>
      <w:tabs>
        <w:tab w:val="left" w:pos="5103"/>
      </w:tabs>
      <w:spacing w:before="1200" w:after="0"/>
      <w:jc w:val="left"/>
    </w:pPr>
  </w:style>
  <w:style w:type="paragraph" w:styleId="Textodenotaderodap">
    <w:name w:val="footnote text"/>
    <w:basedOn w:val="Normal"/>
    <w:link w:val="TextodenotaderodapCarcter"/>
    <w:uiPriority w:val="99"/>
    <w:pPr>
      <w:ind w:left="357" w:hanging="357"/>
    </w:pPr>
    <w:rPr>
      <w:sz w:val="20"/>
    </w:rPr>
  </w:style>
  <w:style w:type="paragraph" w:styleId="Cabealho">
    <w:name w:val="header"/>
    <w:basedOn w:val="Normal"/>
    <w:link w:val="CabealhoCarcter"/>
    <w:uiPriority w:val="99"/>
    <w:pPr>
      <w:tabs>
        <w:tab w:val="center" w:pos="4153"/>
        <w:tab w:val="right" w:pos="8306"/>
      </w:tabs>
    </w:pPr>
  </w:style>
  <w:style w:type="paragraph" w:styleId="Listacommarcas">
    <w:name w:val="List Bullet"/>
    <w:basedOn w:val="Normal"/>
    <w:pPr>
      <w:numPr>
        <w:numId w:val="11"/>
      </w:numPr>
      <w:tabs>
        <w:tab w:val="clear" w:pos="283"/>
      </w:tabs>
      <w:ind w:left="454" w:hanging="454"/>
    </w:pPr>
  </w:style>
  <w:style w:type="paragraph" w:styleId="Listacommarcas2">
    <w:name w:val="List Bullet 2"/>
    <w:basedOn w:val="Text2"/>
    <w:pPr>
      <w:numPr>
        <w:numId w:val="4"/>
      </w:numPr>
      <w:tabs>
        <w:tab w:val="clear" w:pos="283"/>
      </w:tabs>
      <w:ind w:left="454" w:hanging="454"/>
    </w:pPr>
  </w:style>
  <w:style w:type="paragraph" w:styleId="Listacommarcas3">
    <w:name w:val="List Bullet 3"/>
    <w:basedOn w:val="Text3"/>
    <w:pPr>
      <w:numPr>
        <w:numId w:val="1"/>
      </w:numPr>
      <w:tabs>
        <w:tab w:val="clear" w:pos="283"/>
      </w:tabs>
      <w:ind w:left="454" w:hanging="454"/>
    </w:pPr>
  </w:style>
  <w:style w:type="paragraph" w:styleId="Listacommarcas4">
    <w:name w:val="List Bullet 4"/>
    <w:basedOn w:val="Text4"/>
    <w:pPr>
      <w:numPr>
        <w:numId w:val="2"/>
      </w:numPr>
      <w:tabs>
        <w:tab w:val="clear" w:pos="283"/>
      </w:tabs>
      <w:ind w:left="454" w:hanging="454"/>
    </w:pPr>
  </w:style>
  <w:style w:type="paragraph" w:styleId="Listadecont">
    <w:name w:val="List Continue"/>
    <w:basedOn w:val="Normal"/>
    <w:pPr>
      <w:ind w:left="567"/>
    </w:pPr>
  </w:style>
  <w:style w:type="paragraph" w:styleId="Listadecont2">
    <w:name w:val="List Continue 2"/>
    <w:basedOn w:val="Normal"/>
    <w:pPr>
      <w:ind w:left="851"/>
    </w:pPr>
  </w:style>
  <w:style w:type="paragraph" w:styleId="Listadecont3">
    <w:name w:val="List Continue 3"/>
    <w:basedOn w:val="Normal"/>
    <w:pPr>
      <w:ind w:left="1134"/>
    </w:pPr>
  </w:style>
  <w:style w:type="paragraph" w:styleId="Listadecont4">
    <w:name w:val="List Continue 4"/>
    <w:basedOn w:val="Normal"/>
    <w:pPr>
      <w:ind w:left="1418"/>
    </w:pPr>
  </w:style>
  <w:style w:type="paragraph" w:styleId="Listadecont5">
    <w:name w:val="List Continue 5"/>
    <w:basedOn w:val="Normal"/>
    <w:pPr>
      <w:ind w:left="1701"/>
    </w:pPr>
  </w:style>
  <w:style w:type="paragraph" w:styleId="Listanumerada2">
    <w:name w:val="List Number 2"/>
    <w:basedOn w:val="Text2"/>
    <w:pPr>
      <w:numPr>
        <w:numId w:val="8"/>
      </w:numPr>
    </w:pPr>
  </w:style>
  <w:style w:type="paragraph" w:styleId="Listanumerada3">
    <w:name w:val="List Number 3"/>
    <w:basedOn w:val="Text3"/>
    <w:pPr>
      <w:numPr>
        <w:numId w:val="9"/>
      </w:numPr>
    </w:pPr>
  </w:style>
  <w:style w:type="paragraph" w:styleId="Listanumerada4">
    <w:name w:val="List Number 4"/>
    <w:basedOn w:val="Text4"/>
    <w:pPr>
      <w:numPr>
        <w:numId w:val="10"/>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after="120"/>
      <w:outlineLvl w:val="9"/>
    </w:pPr>
    <w:rPr>
      <w:b w:val="0"/>
      <w:smallCaps w:val="0"/>
      <w:sz w:val="22"/>
    </w:rPr>
  </w:style>
  <w:style w:type="paragraph" w:customStyle="1" w:styleId="NumPar2">
    <w:name w:val="NumPar 2"/>
    <w:basedOn w:val="Cabealho2"/>
    <w:next w:val="Text2"/>
    <w:pPr>
      <w:keepNext w:val="0"/>
      <w:spacing w:after="120"/>
      <w:outlineLvl w:val="9"/>
    </w:pPr>
    <w:rPr>
      <w:b w:val="0"/>
      <w:sz w:val="22"/>
    </w:rPr>
  </w:style>
  <w:style w:type="paragraph" w:customStyle="1" w:styleId="NumPar3">
    <w:name w:val="NumPar 3"/>
    <w:basedOn w:val="Cabealho3"/>
    <w:next w:val="Text3"/>
    <w:pPr>
      <w:keepNext w:val="0"/>
      <w:outlineLvl w:val="9"/>
    </w:pPr>
    <w:rPr>
      <w:i w:val="0"/>
      <w:sz w:val="22"/>
      <w:u w:val="none"/>
    </w:rPr>
  </w:style>
  <w:style w:type="paragraph" w:customStyle="1" w:styleId="NumPar4">
    <w:name w:val="NumPar 4"/>
    <w:basedOn w:val="Cabealho4"/>
    <w:next w:val="Text4"/>
    <w:pPr>
      <w:keepNext w:val="0"/>
      <w:outlineLvl w:val="9"/>
    </w:pPr>
    <w:rPr>
      <w:i w:val="0"/>
      <w:sz w:val="22"/>
    </w:rPr>
  </w:style>
  <w:style w:type="paragraph" w:styleId="Textosimples">
    <w:name w:val="Plain Text"/>
    <w:basedOn w:val="Normal"/>
    <w:rPr>
      <w:rFonts w:ascii="Courier New" w:hAnsi="Courier New"/>
      <w:sz w:val="20"/>
    </w:rPr>
  </w:style>
  <w:style w:type="paragraph" w:styleId="Subttulo">
    <w:name w:val="Subtitle"/>
    <w:basedOn w:val="Normal"/>
    <w:qFormat/>
    <w:pPr>
      <w:spacing w:after="60"/>
      <w:jc w:val="center"/>
      <w:outlineLvl w:val="1"/>
    </w:pPr>
    <w:rPr>
      <w:rFonts w:ascii="Arial" w:hAnsi="Arial"/>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link w:val="TtuloCarcte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tulodendicedeautoridades">
    <w:name w:val="toa heading"/>
    <w:basedOn w:val="Normal"/>
    <w:next w:val="Normal"/>
    <w:semiHidden/>
    <w:pPr>
      <w:spacing w:before="120"/>
    </w:pPr>
    <w:rPr>
      <w:rFonts w:ascii="Arial" w:hAnsi="Arial"/>
      <w:b/>
    </w:rPr>
  </w:style>
  <w:style w:type="paragraph" w:styleId="ndice1">
    <w:name w:val="toc 1"/>
    <w:basedOn w:val="Normal"/>
    <w:next w:val="Normal"/>
    <w:uiPriority w:val="39"/>
    <w:pPr>
      <w:tabs>
        <w:tab w:val="right" w:leader="dot" w:pos="8640"/>
      </w:tabs>
      <w:spacing w:before="120"/>
      <w:ind w:left="482" w:right="720" w:hanging="482"/>
      <w:jc w:val="left"/>
    </w:pPr>
    <w:rPr>
      <w:b/>
      <w:caps/>
      <w:sz w:val="20"/>
    </w:rPr>
  </w:style>
  <w:style w:type="paragraph" w:styleId="ndice2">
    <w:name w:val="toc 2"/>
    <w:basedOn w:val="Normal"/>
    <w:next w:val="Normal"/>
    <w:uiPriority w:val="39"/>
    <w:pPr>
      <w:tabs>
        <w:tab w:val="right" w:leader="dot" w:pos="8640"/>
      </w:tabs>
      <w:spacing w:before="60" w:after="60"/>
      <w:ind w:left="482" w:right="720" w:hanging="482"/>
    </w:pPr>
    <w:rPr>
      <w:noProof/>
      <w:sz w:val="20"/>
    </w:rPr>
  </w:style>
  <w:style w:type="paragraph" w:styleId="ndice3">
    <w:name w:val="toc 3"/>
    <w:basedOn w:val="Normal"/>
    <w:next w:val="Normal"/>
    <w:semiHidden/>
    <w:pPr>
      <w:tabs>
        <w:tab w:val="right" w:leader="dot" w:pos="8640"/>
      </w:tabs>
      <w:spacing w:before="60" w:after="60"/>
      <w:ind w:left="595" w:right="720" w:hanging="595"/>
    </w:pPr>
    <w:rPr>
      <w:sz w:val="20"/>
    </w:rPr>
  </w:style>
  <w:style w:type="paragraph" w:styleId="ndice4">
    <w:name w:val="toc 4"/>
    <w:basedOn w:val="Normal"/>
    <w:next w:val="Normal"/>
    <w:semiHidden/>
    <w:pPr>
      <w:tabs>
        <w:tab w:val="right" w:leader="dot" w:pos="8641"/>
      </w:tabs>
      <w:spacing w:before="20" w:after="60"/>
      <w:ind w:left="709" w:right="720" w:hanging="709"/>
    </w:pPr>
    <w:rPr>
      <w:noProof/>
      <w:sz w:val="20"/>
    </w:rPr>
  </w:style>
  <w:style w:type="paragraph" w:styleId="ndice5">
    <w:name w:val="toc 5"/>
    <w:basedOn w:val="Normal"/>
    <w:next w:val="Normal"/>
    <w:semiHidden/>
    <w:rsid w:val="00BB6D96"/>
    <w:pPr>
      <w:tabs>
        <w:tab w:val="right" w:leader="dot" w:pos="8641"/>
      </w:tabs>
      <w:spacing w:before="240"/>
      <w:ind w:right="720"/>
      <w:jc w:val="left"/>
    </w:pPr>
    <w:rPr>
      <w:b/>
      <w:caps/>
      <w:sz w:val="20"/>
      <w:lang w:val="de-DE"/>
    </w:rPr>
  </w:style>
  <w:style w:type="paragraph" w:styleId="ndice6">
    <w:name w:val="toc 6"/>
    <w:basedOn w:val="Normal"/>
    <w:next w:val="Normal"/>
    <w:autoRedefine/>
    <w:semiHidden/>
    <w:rsid w:val="00BE1A6A"/>
    <w:pPr>
      <w:tabs>
        <w:tab w:val="right" w:pos="8641"/>
      </w:tabs>
    </w:pPr>
  </w:style>
  <w:style w:type="paragraph" w:styleId="ndice7">
    <w:name w:val="toc 7"/>
    <w:basedOn w:val="Normal"/>
    <w:next w:val="Normal"/>
    <w:autoRedefine/>
    <w:semiHidden/>
    <w:rsid w:val="00BE1A6A"/>
    <w:pPr>
      <w:tabs>
        <w:tab w:val="right" w:pos="8641"/>
      </w:tabs>
    </w:pPr>
  </w:style>
  <w:style w:type="paragraph" w:styleId="ndice8">
    <w:name w:val="toc 8"/>
    <w:basedOn w:val="Normal"/>
    <w:next w:val="Normal"/>
    <w:autoRedefine/>
    <w:semiHidden/>
    <w:rsid w:val="00BE1A6A"/>
    <w:pPr>
      <w:tabs>
        <w:tab w:val="right" w:pos="8641"/>
      </w:tabs>
    </w:pPr>
  </w:style>
  <w:style w:type="paragraph" w:styleId="ndice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12"/>
      </w:numPr>
      <w:tabs>
        <w:tab w:val="clear" w:pos="283"/>
      </w:tabs>
      <w:ind w:left="454" w:hanging="454"/>
    </w:pPr>
  </w:style>
  <w:style w:type="paragraph" w:customStyle="1" w:styleId="ListDash1">
    <w:name w:val="List Dash 1"/>
    <w:basedOn w:val="Text1"/>
    <w:pPr>
      <w:numPr>
        <w:numId w:val="14"/>
      </w:numPr>
      <w:tabs>
        <w:tab w:val="clear" w:pos="283"/>
      </w:tabs>
      <w:ind w:left="454" w:hanging="454"/>
    </w:pPr>
  </w:style>
  <w:style w:type="paragraph" w:customStyle="1" w:styleId="ListDash2">
    <w:name w:val="List Dash 2"/>
    <w:basedOn w:val="Text2"/>
    <w:pPr>
      <w:numPr>
        <w:numId w:val="13"/>
      </w:numPr>
      <w:tabs>
        <w:tab w:val="clear" w:pos="283"/>
      </w:tabs>
      <w:ind w:left="454" w:hanging="454"/>
    </w:pPr>
  </w:style>
  <w:style w:type="paragraph" w:customStyle="1" w:styleId="ListDash3">
    <w:name w:val="List Dash 3"/>
    <w:basedOn w:val="Text3"/>
    <w:pPr>
      <w:numPr>
        <w:numId w:val="15"/>
      </w:numPr>
      <w:tabs>
        <w:tab w:val="clear" w:pos="283"/>
      </w:tabs>
      <w:ind w:left="454" w:hanging="454"/>
    </w:pPr>
  </w:style>
  <w:style w:type="paragraph" w:customStyle="1" w:styleId="ListDash4">
    <w:name w:val="List Dash 4"/>
    <w:basedOn w:val="Text4"/>
    <w:pPr>
      <w:numPr>
        <w:numId w:val="16"/>
      </w:numPr>
      <w:tabs>
        <w:tab w:val="clear" w:pos="283"/>
      </w:tabs>
      <w:ind w:left="454" w:hanging="454"/>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7"/>
      </w:numPr>
    </w:pPr>
  </w:style>
  <w:style w:type="paragraph" w:customStyle="1" w:styleId="ListNumber1Level2">
    <w:name w:val="List Number 1 (Level 2)"/>
    <w:basedOn w:val="Text1"/>
    <w:pPr>
      <w:numPr>
        <w:ilvl w:val="1"/>
        <w:numId w:val="7"/>
      </w:numPr>
    </w:pPr>
  </w:style>
  <w:style w:type="paragraph" w:customStyle="1" w:styleId="ListNumber1Level3">
    <w:name w:val="List Number 1 (Level 3)"/>
    <w:basedOn w:val="Text1"/>
    <w:pPr>
      <w:numPr>
        <w:ilvl w:val="2"/>
        <w:numId w:val="7"/>
      </w:numPr>
    </w:pPr>
  </w:style>
  <w:style w:type="paragraph" w:customStyle="1" w:styleId="ListNumber1Level4">
    <w:name w:val="List Number 1 (Level 4)"/>
    <w:basedOn w:val="Text1"/>
    <w:pPr>
      <w:numPr>
        <w:ilvl w:val="3"/>
        <w:numId w:val="7"/>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pPr>
      <w:numPr>
        <w:ilvl w:val="2"/>
        <w:numId w:val="8"/>
      </w:numPr>
    </w:pPr>
  </w:style>
  <w:style w:type="paragraph" w:customStyle="1" w:styleId="ListNumber2Level4">
    <w:name w:val="List Number 2 (Level 4)"/>
    <w:basedOn w:val="Text2"/>
    <w:pPr>
      <w:numPr>
        <w:ilvl w:val="3"/>
        <w:numId w:val="8"/>
      </w:numPr>
    </w:pPr>
  </w:style>
  <w:style w:type="paragraph" w:customStyle="1" w:styleId="ListNumber3Level2">
    <w:name w:val="List Number 3 (Level 2)"/>
    <w:basedOn w:val="Text3"/>
    <w:pPr>
      <w:numPr>
        <w:ilvl w:val="1"/>
        <w:numId w:val="9"/>
      </w:numPr>
    </w:pPr>
  </w:style>
  <w:style w:type="paragraph" w:customStyle="1" w:styleId="ListNumber3Level3">
    <w:name w:val="List Number 3 (Level 3)"/>
    <w:basedOn w:val="Text3"/>
    <w:pPr>
      <w:numPr>
        <w:ilvl w:val="2"/>
        <w:numId w:val="9"/>
      </w:numPr>
    </w:pPr>
  </w:style>
  <w:style w:type="paragraph" w:customStyle="1" w:styleId="ListNumber3Level4">
    <w:name w:val="List Number 3 (Level 4)"/>
    <w:basedOn w:val="Text3"/>
    <w:pPr>
      <w:numPr>
        <w:ilvl w:val="3"/>
        <w:numId w:val="9"/>
      </w:numPr>
    </w:pPr>
  </w:style>
  <w:style w:type="paragraph" w:customStyle="1" w:styleId="ListNumber4Level2">
    <w:name w:val="List Number 4 (Level 2)"/>
    <w:basedOn w:val="Text4"/>
    <w:pPr>
      <w:numPr>
        <w:ilvl w:val="1"/>
        <w:numId w:val="10"/>
      </w:numPr>
    </w:pPr>
  </w:style>
  <w:style w:type="paragraph" w:customStyle="1" w:styleId="ListNumber4Level3">
    <w:name w:val="List Number 4 (Level 3)"/>
    <w:basedOn w:val="Text4"/>
    <w:pPr>
      <w:numPr>
        <w:ilvl w:val="2"/>
        <w:numId w:val="10"/>
      </w:numPr>
    </w:pPr>
  </w:style>
  <w:style w:type="paragraph" w:customStyle="1" w:styleId="ListNumber4Level4">
    <w:name w:val="List Number 4 (Level 4)"/>
    <w:basedOn w:val="Text4"/>
    <w:pPr>
      <w:numPr>
        <w:ilvl w:val="3"/>
        <w:numId w:val="10"/>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merodepgina">
    <w:name w:val="page number"/>
    <w:basedOn w:val="Tipodeletrapredefinidodopargrafo"/>
    <w:uiPriority w:val="99"/>
  </w:style>
  <w:style w:type="character" w:styleId="Forte">
    <w:name w:val="Strong"/>
    <w:basedOn w:val="Tipodeletrapredefinidodopargrafo"/>
    <w:qFormat/>
    <w:rPr>
      <w:b/>
    </w:rPr>
  </w:style>
  <w:style w:type="paragraph" w:customStyle="1" w:styleId="Heading1Annex">
    <w:name w:val="Heading 1 Annex"/>
    <w:basedOn w:val="Cabealho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Textodebloco">
    <w:name w:val="Block Text"/>
    <w:basedOn w:val="Normal"/>
    <w:pPr>
      <w:ind w:left="1440" w:right="1440"/>
    </w:pPr>
  </w:style>
  <w:style w:type="paragraph" w:styleId="Corpodetexto">
    <w:name w:val="Body Text"/>
    <w:basedOn w:val="Normal"/>
  </w:style>
  <w:style w:type="paragraph" w:styleId="Corpodetexto2">
    <w:name w:val="Body Text 2"/>
    <w:basedOn w:val="Normal"/>
    <w:pPr>
      <w:spacing w:line="480" w:lineRule="auto"/>
    </w:pPr>
  </w:style>
  <w:style w:type="paragraph" w:styleId="Corpodetexto3">
    <w:name w:val="Body Text 3"/>
    <w:basedOn w:val="Normal"/>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line="480" w:lineRule="auto"/>
      <w:ind w:left="283"/>
    </w:pPr>
  </w:style>
  <w:style w:type="paragraph" w:styleId="Avanodecorpodetexto3">
    <w:name w:val="Body Text Indent 3"/>
    <w:basedOn w:val="Normal"/>
    <w:pPr>
      <w:ind w:left="283"/>
    </w:pPr>
    <w:rPr>
      <w:sz w:val="16"/>
    </w:rPr>
  </w:style>
  <w:style w:type="character" w:styleId="Refdecomentrio">
    <w:name w:val="annotation reference"/>
    <w:basedOn w:val="Tipodeletrapredefinidodopargrafo"/>
    <w:semiHidden/>
    <w:rPr>
      <w:sz w:val="16"/>
    </w:rPr>
  </w:style>
  <w:style w:type="paragraph" w:styleId="Textodecomentrio">
    <w:name w:val="annotation text"/>
    <w:basedOn w:val="Normal"/>
    <w:link w:val="TextodecomentrioCarcter"/>
    <w:semiHidden/>
    <w:rPr>
      <w:sz w:val="20"/>
    </w:rPr>
  </w:style>
  <w:style w:type="paragraph" w:styleId="Mapadodocumento">
    <w:name w:val="Document Map"/>
    <w:basedOn w:val="Normal"/>
    <w:semiHidden/>
    <w:pPr>
      <w:shd w:val="clear" w:color="auto" w:fill="000080"/>
    </w:pPr>
    <w:rPr>
      <w:rFonts w:ascii="Tahoma" w:hAnsi="Tahoma"/>
    </w:rPr>
  </w:style>
  <w:style w:type="character" w:styleId="nfase">
    <w:name w:val="Emphasis"/>
    <w:basedOn w:val="Tipodeletrapredefinidodopargrafo"/>
    <w:qFormat/>
    <w:rPr>
      <w:i/>
    </w:rPr>
  </w:style>
  <w:style w:type="character" w:styleId="Refdenotadefim">
    <w:name w:val="endnote reference"/>
    <w:basedOn w:val="Tipodeletrapredefinidodopargrafo"/>
    <w:semiHidden/>
    <w:rPr>
      <w:vertAlign w:val="superscript"/>
    </w:r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ind w:left="2880"/>
    </w:pPr>
    <w:rPr>
      <w:rFonts w:ascii="Arial" w:hAnsi="Arial"/>
    </w:rPr>
  </w:style>
  <w:style w:type="paragraph" w:styleId="Remetente">
    <w:name w:val="envelope return"/>
    <w:basedOn w:val="Normal"/>
    <w:rPr>
      <w:rFonts w:ascii="Arial" w:hAnsi="Arial"/>
      <w:sz w:val="20"/>
    </w:rPr>
  </w:style>
  <w:style w:type="character" w:styleId="Hiperligaovisitada">
    <w:name w:val="FollowedHyperlink"/>
    <w:basedOn w:val="Tipodeletrapredefinidodopargrafo"/>
    <w:rPr>
      <w:color w:val="800080"/>
      <w:u w:val="single"/>
    </w:rPr>
  </w:style>
  <w:style w:type="paragraph" w:styleId="Rodap">
    <w:name w:val="footer"/>
    <w:basedOn w:val="Normal"/>
    <w:link w:val="RodapCarcter"/>
    <w:uiPriority w:val="99"/>
    <w:pPr>
      <w:spacing w:after="0"/>
      <w:ind w:right="-567"/>
      <w:jc w:val="left"/>
    </w:pPr>
    <w:rPr>
      <w:rFonts w:ascii="Arial" w:hAnsi="Arial"/>
      <w:sz w:val="16"/>
    </w:rPr>
  </w:style>
  <w:style w:type="character" w:styleId="Refdenotaderodap">
    <w:name w:val="footnote reference"/>
    <w:aliases w:val="SUPERS,BVI fnr,Footnote symbol,Footnote,Footnote Reference Superscript,(Footnote Reference),Footnote reference number,note TESI,EN Footnote Reference,Voetnootverwijzing,Times 10 Point,Exposant 3 Point,Appel note de bas de p,R"/>
    <w:basedOn w:val="Tipodeletrapredefinidodopargrafo"/>
    <w:rPr>
      <w:vertAlign w:val="superscript"/>
    </w:rPr>
  </w:style>
  <w:style w:type="character" w:styleId="Hiperligao">
    <w:name w:val="Hyperlink"/>
    <w:basedOn w:val="Tipodeletrapredefinidodopargrafo"/>
    <w:uiPriority w:val="99"/>
    <w:rPr>
      <w:color w:val="0000FF"/>
      <w:u w:val="singl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b/>
    </w:rPr>
  </w:style>
  <w:style w:type="character" w:styleId="Nmerodelinha">
    <w:name w:val="line number"/>
    <w:basedOn w:val="Tipodeletrapredefinidodopargrafo"/>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tulodondice">
    <w:name w:val="TOC Heading"/>
    <w:basedOn w:val="Ttulodendicedeautoridades"/>
    <w:next w:val="Normal"/>
    <w:uiPriority w:val="39"/>
    <w:qFormat/>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pPr>
      <w:ind w:left="720"/>
    </w:pPr>
  </w:style>
  <w:style w:type="paragraph" w:styleId="Ttulodanota">
    <w:name w:val="Note Heading"/>
    <w:basedOn w:val="Normal"/>
    <w:next w:val="Normal"/>
  </w:style>
  <w:style w:type="paragraph" w:styleId="Inciodecarta">
    <w:name w:val="Salutation"/>
    <w:basedOn w:val="Normal"/>
    <w:next w:val="Normal"/>
  </w:style>
  <w:style w:type="paragraph" w:customStyle="1" w:styleId="FooterLine">
    <w:name w:val="FooterLine"/>
    <w:basedOn w:val="Rodap"/>
    <w:next w:val="Rodap"/>
    <w:uiPriority w:val="99"/>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ChapterTitle">
    <w:name w:val="ChapterTitle"/>
    <w:basedOn w:val="Normal"/>
    <w:next w:val="SectionTitle"/>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Cabealho1"/>
    <w:pPr>
      <w:keepNext/>
      <w:spacing w:after="360"/>
      <w:jc w:val="center"/>
    </w:pPr>
    <w:rPr>
      <w:b/>
      <w:smallCaps/>
      <w:sz w:val="28"/>
    </w:rPr>
  </w:style>
  <w:style w:type="character" w:customStyle="1" w:styleId="TextodecomentrioCarcter">
    <w:name w:val="Texto de comentário Carácter"/>
    <w:basedOn w:val="Tipodeletrapredefinidodopargrafo"/>
    <w:link w:val="Textodecomentrio"/>
    <w:semiHidden/>
    <w:rPr>
      <w:lang w:val="en-GB"/>
    </w:rPr>
  </w:style>
  <w:style w:type="character" w:customStyle="1" w:styleId="RodapCarcter">
    <w:name w:val="Rodapé Carácter"/>
    <w:basedOn w:val="Tipodeletrapredefinidodopargrafo"/>
    <w:link w:val="Rodap"/>
    <w:uiPriority w:val="99"/>
    <w:rsid w:val="006E04BB"/>
    <w:rPr>
      <w:rFonts w:ascii="Arial" w:hAnsi="Arial"/>
      <w:sz w:val="16"/>
      <w:lang w:val="en-GB"/>
    </w:rPr>
  </w:style>
  <w:style w:type="paragraph" w:customStyle="1" w:styleId="ZCom">
    <w:name w:val="Z_Com"/>
    <w:basedOn w:val="Normal"/>
    <w:next w:val="ZDGName"/>
    <w:uiPriority w:val="99"/>
    <w:rsid w:val="006E04BB"/>
    <w:pPr>
      <w:widowControl w:val="0"/>
      <w:autoSpaceDE w:val="0"/>
      <w:autoSpaceDN w:val="0"/>
      <w:spacing w:after="0"/>
      <w:ind w:right="85"/>
    </w:pPr>
    <w:rPr>
      <w:rFonts w:ascii="Arial" w:eastAsiaTheme="minorEastAsia" w:hAnsi="Arial" w:cs="Arial"/>
      <w:sz w:val="24"/>
      <w:szCs w:val="24"/>
      <w:lang w:eastAsia="en-GB"/>
    </w:rPr>
  </w:style>
  <w:style w:type="paragraph" w:customStyle="1" w:styleId="ZDGName">
    <w:name w:val="Z_DGName"/>
    <w:basedOn w:val="Normal"/>
    <w:uiPriority w:val="99"/>
    <w:rsid w:val="006E04B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CabealhoCarcter">
    <w:name w:val="Cabeçalho Carácter"/>
    <w:basedOn w:val="Tipodeletrapredefinidodopargrafo"/>
    <w:link w:val="Cabealho"/>
    <w:uiPriority w:val="99"/>
    <w:rsid w:val="006E04BB"/>
    <w:rPr>
      <w:sz w:val="22"/>
      <w:lang w:val="en-GB"/>
    </w:rPr>
  </w:style>
  <w:style w:type="character" w:customStyle="1" w:styleId="TtuloCarcter">
    <w:name w:val="Título Carácter"/>
    <w:basedOn w:val="Tipodeletrapredefinidodopargrafo"/>
    <w:link w:val="Ttulo"/>
    <w:uiPriority w:val="99"/>
    <w:rsid w:val="006E04BB"/>
    <w:rPr>
      <w:b/>
      <w:kern w:val="28"/>
      <w:sz w:val="48"/>
      <w:lang w:val="en-GB"/>
    </w:rPr>
  </w:style>
  <w:style w:type="paragraph" w:styleId="Textodebalo">
    <w:name w:val="Balloon Text"/>
    <w:basedOn w:val="Normal"/>
    <w:link w:val="TextodebaloCarcter"/>
    <w:rsid w:val="00017F2B"/>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rsid w:val="00017F2B"/>
    <w:rPr>
      <w:rFonts w:ascii="Tahoma" w:hAnsi="Tahoma" w:cs="Tahoma"/>
      <w:sz w:val="16"/>
      <w:szCs w:val="16"/>
      <w:lang w:val="en-GB"/>
    </w:rPr>
  </w:style>
  <w:style w:type="table" w:styleId="Tabelacomgrelha">
    <w:name w:val="Table Grid"/>
    <w:basedOn w:val="Tabelanormal"/>
    <w:uiPriority w:val="59"/>
    <w:rsid w:val="0080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8274F"/>
    <w:pPr>
      <w:spacing w:after="200" w:line="276" w:lineRule="auto"/>
      <w:ind w:left="720"/>
      <w:contextualSpacing/>
    </w:pPr>
    <w:rPr>
      <w:rFonts w:asciiTheme="minorHAnsi" w:eastAsiaTheme="minorHAnsi" w:hAnsiTheme="minorHAnsi" w:cstheme="minorBidi"/>
      <w:szCs w:val="22"/>
      <w:lang w:eastAsia="en-GB"/>
    </w:rPr>
  </w:style>
  <w:style w:type="table" w:customStyle="1" w:styleId="TableGrid7">
    <w:name w:val="Table Grid7"/>
    <w:basedOn w:val="Tabelanormal"/>
    <w:uiPriority w:val="59"/>
    <w:rsid w:val="00D8274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ecomentrio">
    <w:name w:val="annotation subject"/>
    <w:basedOn w:val="Textodecomentrio"/>
    <w:next w:val="Textodecomentrio"/>
    <w:link w:val="AssuntodecomentrioCarcter"/>
    <w:rsid w:val="00137512"/>
    <w:rPr>
      <w:b/>
      <w:bCs/>
    </w:rPr>
  </w:style>
  <w:style w:type="character" w:customStyle="1" w:styleId="AssuntodecomentrioCarcter">
    <w:name w:val="Assunto de comentário Carácter"/>
    <w:basedOn w:val="TextodecomentrioCarcter"/>
    <w:link w:val="Assuntodecomentrio"/>
    <w:rsid w:val="00137512"/>
    <w:rPr>
      <w:b/>
      <w:bCs/>
      <w:lang w:val="en-GB"/>
    </w:rPr>
  </w:style>
  <w:style w:type="character" w:customStyle="1" w:styleId="TextodenotaderodapCarcter">
    <w:name w:val="Texto de nota de rodapé Carácter"/>
    <w:basedOn w:val="Tipodeletrapredefinidodopargrafo"/>
    <w:link w:val="Textodenotaderodap"/>
    <w:uiPriority w:val="99"/>
    <w:rsid w:val="005A0B74"/>
    <w:rPr>
      <w:lang w:val="en-GB"/>
    </w:rPr>
  </w:style>
  <w:style w:type="paragraph" w:customStyle="1" w:styleId="Default">
    <w:name w:val="Default"/>
    <w:rsid w:val="00305473"/>
    <w:pPr>
      <w:autoSpaceDE w:val="0"/>
      <w:autoSpaceDN w:val="0"/>
      <w:adjustRightInd w:val="0"/>
    </w:pPr>
    <w:rPr>
      <w:rFonts w:ascii="EUAlbertina" w:hAnsi="EUAlbertina" w:cs="EUAlbertina"/>
      <w:color w:val="000000"/>
      <w:sz w:val="24"/>
      <w:szCs w:val="24"/>
      <w:lang w:val="en-GB" w:eastAsia="en-GB"/>
    </w:rPr>
  </w:style>
  <w:style w:type="character" w:customStyle="1" w:styleId="Cabealho2Carcter">
    <w:name w:val="Cabeçalho 2 Carácter"/>
    <w:basedOn w:val="Tipodeletrapredefinidodopargrafo"/>
    <w:link w:val="Cabealho2"/>
    <w:rsid w:val="0030453B"/>
    <w:rPr>
      <w:b/>
      <w:sz w:val="24"/>
      <w:lang w:val="en-GB"/>
    </w:rPr>
  </w:style>
  <w:style w:type="character" w:customStyle="1" w:styleId="Cabealho1Carcter">
    <w:name w:val="Cabeçalho 1 Carácter"/>
    <w:basedOn w:val="Tipodeletrapredefinidodopargrafo"/>
    <w:link w:val="Cabealho1"/>
    <w:rsid w:val="004458A5"/>
    <w:rPr>
      <w:b/>
      <w:smallCaps/>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jc w:val="both"/>
    </w:pPr>
    <w:rPr>
      <w:sz w:val="22"/>
      <w:lang w:val="en-GB"/>
    </w:rPr>
  </w:style>
  <w:style w:type="paragraph" w:styleId="Cabealho1">
    <w:name w:val="heading 1"/>
    <w:basedOn w:val="Normal"/>
    <w:next w:val="Text1"/>
    <w:link w:val="Cabealho1Carcter"/>
    <w:qFormat/>
    <w:pPr>
      <w:keepNext/>
      <w:numPr>
        <w:numId w:val="5"/>
      </w:numPr>
      <w:spacing w:before="240" w:after="240"/>
      <w:outlineLvl w:val="0"/>
    </w:pPr>
    <w:rPr>
      <w:b/>
      <w:smallCaps/>
      <w:sz w:val="24"/>
    </w:rPr>
  </w:style>
  <w:style w:type="paragraph" w:styleId="Cabealho2">
    <w:name w:val="heading 2"/>
    <w:basedOn w:val="Normal"/>
    <w:next w:val="Text2"/>
    <w:link w:val="Cabealho2Carcter"/>
    <w:qFormat/>
    <w:pPr>
      <w:keepNext/>
      <w:numPr>
        <w:ilvl w:val="1"/>
        <w:numId w:val="5"/>
      </w:numPr>
      <w:spacing w:before="60" w:after="200"/>
      <w:outlineLvl w:val="1"/>
    </w:pPr>
    <w:rPr>
      <w:b/>
      <w:sz w:val="24"/>
    </w:rPr>
  </w:style>
  <w:style w:type="paragraph" w:styleId="Cabealho3">
    <w:name w:val="heading 3"/>
    <w:basedOn w:val="Normal"/>
    <w:next w:val="Text3"/>
    <w:qFormat/>
    <w:pPr>
      <w:keepNext/>
      <w:numPr>
        <w:ilvl w:val="2"/>
        <w:numId w:val="5"/>
      </w:numPr>
      <w:spacing w:before="60"/>
      <w:outlineLvl w:val="2"/>
    </w:pPr>
    <w:rPr>
      <w:i/>
      <w:sz w:val="24"/>
      <w:u w:val="single"/>
    </w:rPr>
  </w:style>
  <w:style w:type="paragraph" w:styleId="Cabealho4">
    <w:name w:val="heading 4"/>
    <w:basedOn w:val="Normal"/>
    <w:next w:val="Text4"/>
    <w:qFormat/>
    <w:pPr>
      <w:keepNext/>
      <w:numPr>
        <w:ilvl w:val="3"/>
        <w:numId w:val="5"/>
      </w:numPr>
      <w:spacing w:before="60"/>
      <w:outlineLvl w:val="3"/>
    </w:pPr>
    <w:rPr>
      <w:i/>
      <w:sz w:val="24"/>
    </w:rPr>
  </w:style>
  <w:style w:type="paragraph" w:styleId="Cabealho5">
    <w:name w:val="heading 5"/>
    <w:basedOn w:val="Normal"/>
    <w:next w:val="Normal"/>
    <w:qFormat/>
    <w:pPr>
      <w:numPr>
        <w:ilvl w:val="4"/>
        <w:numId w:val="5"/>
      </w:numPr>
      <w:spacing w:before="40"/>
      <w:outlineLvl w:val="4"/>
    </w:pPr>
  </w:style>
  <w:style w:type="paragraph" w:styleId="Cabealho6">
    <w:name w:val="heading 6"/>
    <w:basedOn w:val="Normal"/>
    <w:next w:val="Normal"/>
    <w:qFormat/>
    <w:pPr>
      <w:numPr>
        <w:ilvl w:val="5"/>
        <w:numId w:val="5"/>
      </w:numPr>
      <w:spacing w:before="40"/>
      <w:outlineLvl w:val="5"/>
    </w:pPr>
  </w:style>
  <w:style w:type="paragraph" w:styleId="Cabealho7">
    <w:name w:val="heading 7"/>
    <w:basedOn w:val="Normal"/>
    <w:next w:val="Normal"/>
    <w:qFormat/>
    <w:pPr>
      <w:numPr>
        <w:ilvl w:val="6"/>
        <w:numId w:val="5"/>
      </w:numPr>
      <w:spacing w:before="40"/>
      <w:outlineLvl w:val="6"/>
    </w:pPr>
  </w:style>
  <w:style w:type="paragraph" w:styleId="Cabealho8">
    <w:name w:val="heading 8"/>
    <w:basedOn w:val="Normal"/>
    <w:next w:val="Normal"/>
    <w:qFormat/>
    <w:pPr>
      <w:numPr>
        <w:ilvl w:val="7"/>
        <w:numId w:val="5"/>
      </w:numPr>
      <w:spacing w:before="40"/>
      <w:outlineLvl w:val="7"/>
    </w:pPr>
  </w:style>
  <w:style w:type="paragraph" w:styleId="Cabealho9">
    <w:name w:val="heading 9"/>
    <w:basedOn w:val="Normal"/>
    <w:next w:val="Normal"/>
    <w:qFormat/>
    <w:pPr>
      <w:tabs>
        <w:tab w:val="num" w:pos="180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egenda">
    <w:name w:val="caption"/>
    <w:basedOn w:val="Normal"/>
    <w:next w:val="Normal"/>
    <w:qFormat/>
    <w:pPr>
      <w:spacing w:before="120"/>
    </w:pPr>
    <w:rPr>
      <w:b/>
    </w:rPr>
  </w:style>
  <w:style w:type="paragraph" w:styleId="Rematedecarta">
    <w:name w:val="Closing"/>
    <w:basedOn w:val="Normal"/>
    <w:next w:val="Assinatura"/>
    <w:pPr>
      <w:tabs>
        <w:tab w:val="left" w:pos="5103"/>
      </w:tabs>
      <w:spacing w:before="240"/>
      <w:ind w:left="5103"/>
      <w:jc w:val="left"/>
    </w:pPr>
  </w:style>
  <w:style w:type="paragraph" w:styleId="Assinatura">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a">
    <w:name w:val="Date"/>
    <w:basedOn w:val="Normal"/>
    <w:next w:val="References"/>
    <w:pPr>
      <w:spacing w:after="0"/>
      <w:ind w:left="5103" w:right="-567"/>
      <w:jc w:val="left"/>
    </w:pPr>
  </w:style>
  <w:style w:type="paragraph" w:customStyle="1" w:styleId="References">
    <w:name w:val="References"/>
    <w:basedOn w:val="Listanumerada"/>
    <w:pPr>
      <w:numPr>
        <w:numId w:val="0"/>
      </w:numPr>
      <w:tabs>
        <w:tab w:val="num" w:pos="709"/>
      </w:tabs>
      <w:ind w:left="709" w:hanging="709"/>
      <w:jc w:val="left"/>
    </w:pPr>
  </w:style>
  <w:style w:type="paragraph" w:styleId="Listanumerada">
    <w:name w:val="List Number"/>
    <w:basedOn w:val="Normal"/>
    <w:pPr>
      <w:numPr>
        <w:numId w:val="6"/>
      </w:numPr>
    </w:pPr>
  </w:style>
  <w:style w:type="paragraph" w:customStyle="1" w:styleId="DoubSign">
    <w:name w:val="DoubSign"/>
    <w:basedOn w:val="Normal"/>
    <w:next w:val="Contact"/>
    <w:pPr>
      <w:tabs>
        <w:tab w:val="left" w:pos="5103"/>
      </w:tabs>
      <w:spacing w:before="1200" w:after="0"/>
      <w:jc w:val="left"/>
    </w:pPr>
  </w:style>
  <w:style w:type="paragraph" w:styleId="Textodenotaderodap">
    <w:name w:val="footnote text"/>
    <w:basedOn w:val="Normal"/>
    <w:link w:val="TextodenotaderodapCarcter"/>
    <w:uiPriority w:val="99"/>
    <w:pPr>
      <w:ind w:left="357" w:hanging="357"/>
    </w:pPr>
    <w:rPr>
      <w:sz w:val="20"/>
    </w:rPr>
  </w:style>
  <w:style w:type="paragraph" w:styleId="Cabealho">
    <w:name w:val="header"/>
    <w:basedOn w:val="Normal"/>
    <w:link w:val="CabealhoCarcter"/>
    <w:uiPriority w:val="99"/>
    <w:pPr>
      <w:tabs>
        <w:tab w:val="center" w:pos="4153"/>
        <w:tab w:val="right" w:pos="8306"/>
      </w:tabs>
    </w:pPr>
  </w:style>
  <w:style w:type="paragraph" w:styleId="Listacommarcas">
    <w:name w:val="List Bullet"/>
    <w:basedOn w:val="Normal"/>
    <w:pPr>
      <w:numPr>
        <w:numId w:val="11"/>
      </w:numPr>
      <w:tabs>
        <w:tab w:val="clear" w:pos="283"/>
      </w:tabs>
      <w:ind w:left="454" w:hanging="454"/>
    </w:pPr>
  </w:style>
  <w:style w:type="paragraph" w:styleId="Listacommarcas2">
    <w:name w:val="List Bullet 2"/>
    <w:basedOn w:val="Text2"/>
    <w:pPr>
      <w:numPr>
        <w:numId w:val="4"/>
      </w:numPr>
      <w:tabs>
        <w:tab w:val="clear" w:pos="283"/>
      </w:tabs>
      <w:ind w:left="454" w:hanging="454"/>
    </w:pPr>
  </w:style>
  <w:style w:type="paragraph" w:styleId="Listacommarcas3">
    <w:name w:val="List Bullet 3"/>
    <w:basedOn w:val="Text3"/>
    <w:pPr>
      <w:numPr>
        <w:numId w:val="1"/>
      </w:numPr>
      <w:tabs>
        <w:tab w:val="clear" w:pos="283"/>
      </w:tabs>
      <w:ind w:left="454" w:hanging="454"/>
    </w:pPr>
  </w:style>
  <w:style w:type="paragraph" w:styleId="Listacommarcas4">
    <w:name w:val="List Bullet 4"/>
    <w:basedOn w:val="Text4"/>
    <w:pPr>
      <w:numPr>
        <w:numId w:val="2"/>
      </w:numPr>
      <w:tabs>
        <w:tab w:val="clear" w:pos="283"/>
      </w:tabs>
      <w:ind w:left="454" w:hanging="454"/>
    </w:pPr>
  </w:style>
  <w:style w:type="paragraph" w:styleId="Listadecont">
    <w:name w:val="List Continue"/>
    <w:basedOn w:val="Normal"/>
    <w:pPr>
      <w:ind w:left="567"/>
    </w:pPr>
  </w:style>
  <w:style w:type="paragraph" w:styleId="Listadecont2">
    <w:name w:val="List Continue 2"/>
    <w:basedOn w:val="Normal"/>
    <w:pPr>
      <w:ind w:left="851"/>
    </w:pPr>
  </w:style>
  <w:style w:type="paragraph" w:styleId="Listadecont3">
    <w:name w:val="List Continue 3"/>
    <w:basedOn w:val="Normal"/>
    <w:pPr>
      <w:ind w:left="1134"/>
    </w:pPr>
  </w:style>
  <w:style w:type="paragraph" w:styleId="Listadecont4">
    <w:name w:val="List Continue 4"/>
    <w:basedOn w:val="Normal"/>
    <w:pPr>
      <w:ind w:left="1418"/>
    </w:pPr>
  </w:style>
  <w:style w:type="paragraph" w:styleId="Listadecont5">
    <w:name w:val="List Continue 5"/>
    <w:basedOn w:val="Normal"/>
    <w:pPr>
      <w:ind w:left="1701"/>
    </w:pPr>
  </w:style>
  <w:style w:type="paragraph" w:styleId="Listanumerada2">
    <w:name w:val="List Number 2"/>
    <w:basedOn w:val="Text2"/>
    <w:pPr>
      <w:numPr>
        <w:numId w:val="8"/>
      </w:numPr>
    </w:pPr>
  </w:style>
  <w:style w:type="paragraph" w:styleId="Listanumerada3">
    <w:name w:val="List Number 3"/>
    <w:basedOn w:val="Text3"/>
    <w:pPr>
      <w:numPr>
        <w:numId w:val="9"/>
      </w:numPr>
    </w:pPr>
  </w:style>
  <w:style w:type="paragraph" w:styleId="Listanumerada4">
    <w:name w:val="List Number 4"/>
    <w:basedOn w:val="Text4"/>
    <w:pPr>
      <w:numPr>
        <w:numId w:val="10"/>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after="120"/>
      <w:outlineLvl w:val="9"/>
    </w:pPr>
    <w:rPr>
      <w:b w:val="0"/>
      <w:smallCaps w:val="0"/>
      <w:sz w:val="22"/>
    </w:rPr>
  </w:style>
  <w:style w:type="paragraph" w:customStyle="1" w:styleId="NumPar2">
    <w:name w:val="NumPar 2"/>
    <w:basedOn w:val="Cabealho2"/>
    <w:next w:val="Text2"/>
    <w:pPr>
      <w:keepNext w:val="0"/>
      <w:spacing w:after="120"/>
      <w:outlineLvl w:val="9"/>
    </w:pPr>
    <w:rPr>
      <w:b w:val="0"/>
      <w:sz w:val="22"/>
    </w:rPr>
  </w:style>
  <w:style w:type="paragraph" w:customStyle="1" w:styleId="NumPar3">
    <w:name w:val="NumPar 3"/>
    <w:basedOn w:val="Cabealho3"/>
    <w:next w:val="Text3"/>
    <w:pPr>
      <w:keepNext w:val="0"/>
      <w:outlineLvl w:val="9"/>
    </w:pPr>
    <w:rPr>
      <w:i w:val="0"/>
      <w:sz w:val="22"/>
      <w:u w:val="none"/>
    </w:rPr>
  </w:style>
  <w:style w:type="paragraph" w:customStyle="1" w:styleId="NumPar4">
    <w:name w:val="NumPar 4"/>
    <w:basedOn w:val="Cabealho4"/>
    <w:next w:val="Text4"/>
    <w:pPr>
      <w:keepNext w:val="0"/>
      <w:outlineLvl w:val="9"/>
    </w:pPr>
    <w:rPr>
      <w:i w:val="0"/>
      <w:sz w:val="22"/>
    </w:rPr>
  </w:style>
  <w:style w:type="paragraph" w:styleId="Textosimples">
    <w:name w:val="Plain Text"/>
    <w:basedOn w:val="Normal"/>
    <w:rPr>
      <w:rFonts w:ascii="Courier New" w:hAnsi="Courier New"/>
      <w:sz w:val="20"/>
    </w:rPr>
  </w:style>
  <w:style w:type="paragraph" w:styleId="Subttulo">
    <w:name w:val="Subtitle"/>
    <w:basedOn w:val="Normal"/>
    <w:qFormat/>
    <w:pPr>
      <w:spacing w:after="60"/>
      <w:jc w:val="center"/>
      <w:outlineLvl w:val="1"/>
    </w:pPr>
    <w:rPr>
      <w:rFonts w:ascii="Arial" w:hAnsi="Arial"/>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link w:val="TtuloCarcte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tulodendicedeautoridades">
    <w:name w:val="toa heading"/>
    <w:basedOn w:val="Normal"/>
    <w:next w:val="Normal"/>
    <w:semiHidden/>
    <w:pPr>
      <w:spacing w:before="120"/>
    </w:pPr>
    <w:rPr>
      <w:rFonts w:ascii="Arial" w:hAnsi="Arial"/>
      <w:b/>
    </w:rPr>
  </w:style>
  <w:style w:type="paragraph" w:styleId="ndice1">
    <w:name w:val="toc 1"/>
    <w:basedOn w:val="Normal"/>
    <w:next w:val="Normal"/>
    <w:uiPriority w:val="39"/>
    <w:pPr>
      <w:tabs>
        <w:tab w:val="right" w:leader="dot" w:pos="8640"/>
      </w:tabs>
      <w:spacing w:before="120"/>
      <w:ind w:left="482" w:right="720" w:hanging="482"/>
      <w:jc w:val="left"/>
    </w:pPr>
    <w:rPr>
      <w:b/>
      <w:caps/>
      <w:sz w:val="20"/>
    </w:rPr>
  </w:style>
  <w:style w:type="paragraph" w:styleId="ndice2">
    <w:name w:val="toc 2"/>
    <w:basedOn w:val="Normal"/>
    <w:next w:val="Normal"/>
    <w:uiPriority w:val="39"/>
    <w:pPr>
      <w:tabs>
        <w:tab w:val="right" w:leader="dot" w:pos="8640"/>
      </w:tabs>
      <w:spacing w:before="60" w:after="60"/>
      <w:ind w:left="482" w:right="720" w:hanging="482"/>
    </w:pPr>
    <w:rPr>
      <w:noProof/>
      <w:sz w:val="20"/>
    </w:rPr>
  </w:style>
  <w:style w:type="paragraph" w:styleId="ndice3">
    <w:name w:val="toc 3"/>
    <w:basedOn w:val="Normal"/>
    <w:next w:val="Normal"/>
    <w:semiHidden/>
    <w:pPr>
      <w:tabs>
        <w:tab w:val="right" w:leader="dot" w:pos="8640"/>
      </w:tabs>
      <w:spacing w:before="60" w:after="60"/>
      <w:ind w:left="595" w:right="720" w:hanging="595"/>
    </w:pPr>
    <w:rPr>
      <w:sz w:val="20"/>
    </w:rPr>
  </w:style>
  <w:style w:type="paragraph" w:styleId="ndice4">
    <w:name w:val="toc 4"/>
    <w:basedOn w:val="Normal"/>
    <w:next w:val="Normal"/>
    <w:semiHidden/>
    <w:pPr>
      <w:tabs>
        <w:tab w:val="right" w:leader="dot" w:pos="8641"/>
      </w:tabs>
      <w:spacing w:before="20" w:after="60"/>
      <w:ind w:left="709" w:right="720" w:hanging="709"/>
    </w:pPr>
    <w:rPr>
      <w:noProof/>
      <w:sz w:val="20"/>
    </w:rPr>
  </w:style>
  <w:style w:type="paragraph" w:styleId="ndice5">
    <w:name w:val="toc 5"/>
    <w:basedOn w:val="Normal"/>
    <w:next w:val="Normal"/>
    <w:semiHidden/>
    <w:rsid w:val="00BB6D96"/>
    <w:pPr>
      <w:tabs>
        <w:tab w:val="right" w:leader="dot" w:pos="8641"/>
      </w:tabs>
      <w:spacing w:before="240"/>
      <w:ind w:right="720"/>
      <w:jc w:val="left"/>
    </w:pPr>
    <w:rPr>
      <w:b/>
      <w:caps/>
      <w:sz w:val="20"/>
      <w:lang w:val="de-DE"/>
    </w:rPr>
  </w:style>
  <w:style w:type="paragraph" w:styleId="ndice6">
    <w:name w:val="toc 6"/>
    <w:basedOn w:val="Normal"/>
    <w:next w:val="Normal"/>
    <w:autoRedefine/>
    <w:semiHidden/>
    <w:rsid w:val="00BE1A6A"/>
    <w:pPr>
      <w:tabs>
        <w:tab w:val="right" w:pos="8641"/>
      </w:tabs>
    </w:pPr>
  </w:style>
  <w:style w:type="paragraph" w:styleId="ndice7">
    <w:name w:val="toc 7"/>
    <w:basedOn w:val="Normal"/>
    <w:next w:val="Normal"/>
    <w:autoRedefine/>
    <w:semiHidden/>
    <w:rsid w:val="00BE1A6A"/>
    <w:pPr>
      <w:tabs>
        <w:tab w:val="right" w:pos="8641"/>
      </w:tabs>
    </w:pPr>
  </w:style>
  <w:style w:type="paragraph" w:styleId="ndice8">
    <w:name w:val="toc 8"/>
    <w:basedOn w:val="Normal"/>
    <w:next w:val="Normal"/>
    <w:autoRedefine/>
    <w:semiHidden/>
    <w:rsid w:val="00BE1A6A"/>
    <w:pPr>
      <w:tabs>
        <w:tab w:val="right" w:pos="8641"/>
      </w:tabs>
    </w:pPr>
  </w:style>
  <w:style w:type="paragraph" w:styleId="ndice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12"/>
      </w:numPr>
      <w:tabs>
        <w:tab w:val="clear" w:pos="283"/>
      </w:tabs>
      <w:ind w:left="454" w:hanging="454"/>
    </w:pPr>
  </w:style>
  <w:style w:type="paragraph" w:customStyle="1" w:styleId="ListDash1">
    <w:name w:val="List Dash 1"/>
    <w:basedOn w:val="Text1"/>
    <w:pPr>
      <w:numPr>
        <w:numId w:val="14"/>
      </w:numPr>
      <w:tabs>
        <w:tab w:val="clear" w:pos="283"/>
      </w:tabs>
      <w:ind w:left="454" w:hanging="454"/>
    </w:pPr>
  </w:style>
  <w:style w:type="paragraph" w:customStyle="1" w:styleId="ListDash2">
    <w:name w:val="List Dash 2"/>
    <w:basedOn w:val="Text2"/>
    <w:pPr>
      <w:numPr>
        <w:numId w:val="13"/>
      </w:numPr>
      <w:tabs>
        <w:tab w:val="clear" w:pos="283"/>
      </w:tabs>
      <w:ind w:left="454" w:hanging="454"/>
    </w:pPr>
  </w:style>
  <w:style w:type="paragraph" w:customStyle="1" w:styleId="ListDash3">
    <w:name w:val="List Dash 3"/>
    <w:basedOn w:val="Text3"/>
    <w:pPr>
      <w:numPr>
        <w:numId w:val="15"/>
      </w:numPr>
      <w:tabs>
        <w:tab w:val="clear" w:pos="283"/>
      </w:tabs>
      <w:ind w:left="454" w:hanging="454"/>
    </w:pPr>
  </w:style>
  <w:style w:type="paragraph" w:customStyle="1" w:styleId="ListDash4">
    <w:name w:val="List Dash 4"/>
    <w:basedOn w:val="Text4"/>
    <w:pPr>
      <w:numPr>
        <w:numId w:val="16"/>
      </w:numPr>
      <w:tabs>
        <w:tab w:val="clear" w:pos="283"/>
      </w:tabs>
      <w:ind w:left="454" w:hanging="454"/>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7"/>
      </w:numPr>
    </w:pPr>
  </w:style>
  <w:style w:type="paragraph" w:customStyle="1" w:styleId="ListNumber1Level2">
    <w:name w:val="List Number 1 (Level 2)"/>
    <w:basedOn w:val="Text1"/>
    <w:pPr>
      <w:numPr>
        <w:ilvl w:val="1"/>
        <w:numId w:val="7"/>
      </w:numPr>
    </w:pPr>
  </w:style>
  <w:style w:type="paragraph" w:customStyle="1" w:styleId="ListNumber1Level3">
    <w:name w:val="List Number 1 (Level 3)"/>
    <w:basedOn w:val="Text1"/>
    <w:pPr>
      <w:numPr>
        <w:ilvl w:val="2"/>
        <w:numId w:val="7"/>
      </w:numPr>
    </w:pPr>
  </w:style>
  <w:style w:type="paragraph" w:customStyle="1" w:styleId="ListNumber1Level4">
    <w:name w:val="List Number 1 (Level 4)"/>
    <w:basedOn w:val="Text1"/>
    <w:pPr>
      <w:numPr>
        <w:ilvl w:val="3"/>
        <w:numId w:val="7"/>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pPr>
      <w:numPr>
        <w:ilvl w:val="2"/>
        <w:numId w:val="8"/>
      </w:numPr>
    </w:pPr>
  </w:style>
  <w:style w:type="paragraph" w:customStyle="1" w:styleId="ListNumber2Level4">
    <w:name w:val="List Number 2 (Level 4)"/>
    <w:basedOn w:val="Text2"/>
    <w:pPr>
      <w:numPr>
        <w:ilvl w:val="3"/>
        <w:numId w:val="8"/>
      </w:numPr>
    </w:pPr>
  </w:style>
  <w:style w:type="paragraph" w:customStyle="1" w:styleId="ListNumber3Level2">
    <w:name w:val="List Number 3 (Level 2)"/>
    <w:basedOn w:val="Text3"/>
    <w:pPr>
      <w:numPr>
        <w:ilvl w:val="1"/>
        <w:numId w:val="9"/>
      </w:numPr>
    </w:pPr>
  </w:style>
  <w:style w:type="paragraph" w:customStyle="1" w:styleId="ListNumber3Level3">
    <w:name w:val="List Number 3 (Level 3)"/>
    <w:basedOn w:val="Text3"/>
    <w:pPr>
      <w:numPr>
        <w:ilvl w:val="2"/>
        <w:numId w:val="9"/>
      </w:numPr>
    </w:pPr>
  </w:style>
  <w:style w:type="paragraph" w:customStyle="1" w:styleId="ListNumber3Level4">
    <w:name w:val="List Number 3 (Level 4)"/>
    <w:basedOn w:val="Text3"/>
    <w:pPr>
      <w:numPr>
        <w:ilvl w:val="3"/>
        <w:numId w:val="9"/>
      </w:numPr>
    </w:pPr>
  </w:style>
  <w:style w:type="paragraph" w:customStyle="1" w:styleId="ListNumber4Level2">
    <w:name w:val="List Number 4 (Level 2)"/>
    <w:basedOn w:val="Text4"/>
    <w:pPr>
      <w:numPr>
        <w:ilvl w:val="1"/>
        <w:numId w:val="10"/>
      </w:numPr>
    </w:pPr>
  </w:style>
  <w:style w:type="paragraph" w:customStyle="1" w:styleId="ListNumber4Level3">
    <w:name w:val="List Number 4 (Level 3)"/>
    <w:basedOn w:val="Text4"/>
    <w:pPr>
      <w:numPr>
        <w:ilvl w:val="2"/>
        <w:numId w:val="10"/>
      </w:numPr>
    </w:pPr>
  </w:style>
  <w:style w:type="paragraph" w:customStyle="1" w:styleId="ListNumber4Level4">
    <w:name w:val="List Number 4 (Level 4)"/>
    <w:basedOn w:val="Text4"/>
    <w:pPr>
      <w:numPr>
        <w:ilvl w:val="3"/>
        <w:numId w:val="10"/>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merodepgina">
    <w:name w:val="page number"/>
    <w:basedOn w:val="Tipodeletrapredefinidodopargrafo"/>
    <w:uiPriority w:val="99"/>
  </w:style>
  <w:style w:type="character" w:styleId="Forte">
    <w:name w:val="Strong"/>
    <w:basedOn w:val="Tipodeletrapredefinidodopargrafo"/>
    <w:qFormat/>
    <w:rPr>
      <w:b/>
    </w:rPr>
  </w:style>
  <w:style w:type="paragraph" w:customStyle="1" w:styleId="Heading1Annex">
    <w:name w:val="Heading 1 Annex"/>
    <w:basedOn w:val="Cabealho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Textodebloco">
    <w:name w:val="Block Text"/>
    <w:basedOn w:val="Normal"/>
    <w:pPr>
      <w:ind w:left="1440" w:right="1440"/>
    </w:pPr>
  </w:style>
  <w:style w:type="paragraph" w:styleId="Corpodetexto">
    <w:name w:val="Body Text"/>
    <w:basedOn w:val="Normal"/>
  </w:style>
  <w:style w:type="paragraph" w:styleId="Corpodetexto2">
    <w:name w:val="Body Text 2"/>
    <w:basedOn w:val="Normal"/>
    <w:pPr>
      <w:spacing w:line="480" w:lineRule="auto"/>
    </w:pPr>
  </w:style>
  <w:style w:type="paragraph" w:styleId="Corpodetexto3">
    <w:name w:val="Body Text 3"/>
    <w:basedOn w:val="Normal"/>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line="480" w:lineRule="auto"/>
      <w:ind w:left="283"/>
    </w:pPr>
  </w:style>
  <w:style w:type="paragraph" w:styleId="Avanodecorpodetexto3">
    <w:name w:val="Body Text Indent 3"/>
    <w:basedOn w:val="Normal"/>
    <w:pPr>
      <w:ind w:left="283"/>
    </w:pPr>
    <w:rPr>
      <w:sz w:val="16"/>
    </w:rPr>
  </w:style>
  <w:style w:type="character" w:styleId="Refdecomentrio">
    <w:name w:val="annotation reference"/>
    <w:basedOn w:val="Tipodeletrapredefinidodopargrafo"/>
    <w:semiHidden/>
    <w:rPr>
      <w:sz w:val="16"/>
    </w:rPr>
  </w:style>
  <w:style w:type="paragraph" w:styleId="Textodecomentrio">
    <w:name w:val="annotation text"/>
    <w:basedOn w:val="Normal"/>
    <w:link w:val="TextodecomentrioCarcter"/>
    <w:semiHidden/>
    <w:rPr>
      <w:sz w:val="20"/>
    </w:rPr>
  </w:style>
  <w:style w:type="paragraph" w:styleId="Mapadodocumento">
    <w:name w:val="Document Map"/>
    <w:basedOn w:val="Normal"/>
    <w:semiHidden/>
    <w:pPr>
      <w:shd w:val="clear" w:color="auto" w:fill="000080"/>
    </w:pPr>
    <w:rPr>
      <w:rFonts w:ascii="Tahoma" w:hAnsi="Tahoma"/>
    </w:rPr>
  </w:style>
  <w:style w:type="character" w:styleId="nfase">
    <w:name w:val="Emphasis"/>
    <w:basedOn w:val="Tipodeletrapredefinidodopargrafo"/>
    <w:qFormat/>
    <w:rPr>
      <w:i/>
    </w:rPr>
  </w:style>
  <w:style w:type="character" w:styleId="Refdenotadefim">
    <w:name w:val="endnote reference"/>
    <w:basedOn w:val="Tipodeletrapredefinidodopargrafo"/>
    <w:semiHidden/>
    <w:rPr>
      <w:vertAlign w:val="superscript"/>
    </w:r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ind w:left="2880"/>
    </w:pPr>
    <w:rPr>
      <w:rFonts w:ascii="Arial" w:hAnsi="Arial"/>
    </w:rPr>
  </w:style>
  <w:style w:type="paragraph" w:styleId="Remetente">
    <w:name w:val="envelope return"/>
    <w:basedOn w:val="Normal"/>
    <w:rPr>
      <w:rFonts w:ascii="Arial" w:hAnsi="Arial"/>
      <w:sz w:val="20"/>
    </w:rPr>
  </w:style>
  <w:style w:type="character" w:styleId="Hiperligaovisitada">
    <w:name w:val="FollowedHyperlink"/>
    <w:basedOn w:val="Tipodeletrapredefinidodopargrafo"/>
    <w:rPr>
      <w:color w:val="800080"/>
      <w:u w:val="single"/>
    </w:rPr>
  </w:style>
  <w:style w:type="paragraph" w:styleId="Rodap">
    <w:name w:val="footer"/>
    <w:basedOn w:val="Normal"/>
    <w:link w:val="RodapCarcter"/>
    <w:uiPriority w:val="99"/>
    <w:pPr>
      <w:spacing w:after="0"/>
      <w:ind w:right="-567"/>
      <w:jc w:val="left"/>
    </w:pPr>
    <w:rPr>
      <w:rFonts w:ascii="Arial" w:hAnsi="Arial"/>
      <w:sz w:val="16"/>
    </w:rPr>
  </w:style>
  <w:style w:type="character" w:styleId="Refdenotaderodap">
    <w:name w:val="footnote reference"/>
    <w:aliases w:val="SUPERS,BVI fnr,Footnote symbol,Footnote,Footnote Reference Superscript,(Footnote Reference),Footnote reference number,note TESI,EN Footnote Reference,Voetnootverwijzing,Times 10 Point,Exposant 3 Point,Appel note de bas de p,R"/>
    <w:basedOn w:val="Tipodeletrapredefinidodopargrafo"/>
    <w:rPr>
      <w:vertAlign w:val="superscript"/>
    </w:rPr>
  </w:style>
  <w:style w:type="character" w:styleId="Hiperligao">
    <w:name w:val="Hyperlink"/>
    <w:basedOn w:val="Tipodeletrapredefinidodopargrafo"/>
    <w:uiPriority w:val="99"/>
    <w:rPr>
      <w:color w:val="0000FF"/>
      <w:u w:val="singl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b/>
    </w:rPr>
  </w:style>
  <w:style w:type="character" w:styleId="Nmerodelinha">
    <w:name w:val="line number"/>
    <w:basedOn w:val="Tipodeletrapredefinidodopargrafo"/>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tulodondice">
    <w:name w:val="TOC Heading"/>
    <w:basedOn w:val="Ttulodendicedeautoridades"/>
    <w:next w:val="Normal"/>
    <w:uiPriority w:val="39"/>
    <w:qFormat/>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pPr>
      <w:ind w:left="720"/>
    </w:pPr>
  </w:style>
  <w:style w:type="paragraph" w:styleId="Ttulodanota">
    <w:name w:val="Note Heading"/>
    <w:basedOn w:val="Normal"/>
    <w:next w:val="Normal"/>
  </w:style>
  <w:style w:type="paragraph" w:styleId="Inciodecarta">
    <w:name w:val="Salutation"/>
    <w:basedOn w:val="Normal"/>
    <w:next w:val="Normal"/>
  </w:style>
  <w:style w:type="paragraph" w:customStyle="1" w:styleId="FooterLine">
    <w:name w:val="FooterLine"/>
    <w:basedOn w:val="Rodap"/>
    <w:next w:val="Rodap"/>
    <w:uiPriority w:val="99"/>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ChapterTitle">
    <w:name w:val="ChapterTitle"/>
    <w:basedOn w:val="Normal"/>
    <w:next w:val="SectionTitle"/>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Cabealho1"/>
    <w:pPr>
      <w:keepNext/>
      <w:spacing w:after="360"/>
      <w:jc w:val="center"/>
    </w:pPr>
    <w:rPr>
      <w:b/>
      <w:smallCaps/>
      <w:sz w:val="28"/>
    </w:rPr>
  </w:style>
  <w:style w:type="character" w:customStyle="1" w:styleId="TextodecomentrioCarcter">
    <w:name w:val="Texto de comentário Carácter"/>
    <w:basedOn w:val="Tipodeletrapredefinidodopargrafo"/>
    <w:link w:val="Textodecomentrio"/>
    <w:semiHidden/>
    <w:rPr>
      <w:lang w:val="en-GB"/>
    </w:rPr>
  </w:style>
  <w:style w:type="character" w:customStyle="1" w:styleId="RodapCarcter">
    <w:name w:val="Rodapé Carácter"/>
    <w:basedOn w:val="Tipodeletrapredefinidodopargrafo"/>
    <w:link w:val="Rodap"/>
    <w:uiPriority w:val="99"/>
    <w:rsid w:val="006E04BB"/>
    <w:rPr>
      <w:rFonts w:ascii="Arial" w:hAnsi="Arial"/>
      <w:sz w:val="16"/>
      <w:lang w:val="en-GB"/>
    </w:rPr>
  </w:style>
  <w:style w:type="paragraph" w:customStyle="1" w:styleId="ZCom">
    <w:name w:val="Z_Com"/>
    <w:basedOn w:val="Normal"/>
    <w:next w:val="ZDGName"/>
    <w:uiPriority w:val="99"/>
    <w:rsid w:val="006E04BB"/>
    <w:pPr>
      <w:widowControl w:val="0"/>
      <w:autoSpaceDE w:val="0"/>
      <w:autoSpaceDN w:val="0"/>
      <w:spacing w:after="0"/>
      <w:ind w:right="85"/>
    </w:pPr>
    <w:rPr>
      <w:rFonts w:ascii="Arial" w:eastAsiaTheme="minorEastAsia" w:hAnsi="Arial" w:cs="Arial"/>
      <w:sz w:val="24"/>
      <w:szCs w:val="24"/>
      <w:lang w:eastAsia="en-GB"/>
    </w:rPr>
  </w:style>
  <w:style w:type="paragraph" w:customStyle="1" w:styleId="ZDGName">
    <w:name w:val="Z_DGName"/>
    <w:basedOn w:val="Normal"/>
    <w:uiPriority w:val="99"/>
    <w:rsid w:val="006E04B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CabealhoCarcter">
    <w:name w:val="Cabeçalho Carácter"/>
    <w:basedOn w:val="Tipodeletrapredefinidodopargrafo"/>
    <w:link w:val="Cabealho"/>
    <w:uiPriority w:val="99"/>
    <w:rsid w:val="006E04BB"/>
    <w:rPr>
      <w:sz w:val="22"/>
      <w:lang w:val="en-GB"/>
    </w:rPr>
  </w:style>
  <w:style w:type="character" w:customStyle="1" w:styleId="TtuloCarcter">
    <w:name w:val="Título Carácter"/>
    <w:basedOn w:val="Tipodeletrapredefinidodopargrafo"/>
    <w:link w:val="Ttulo"/>
    <w:uiPriority w:val="99"/>
    <w:rsid w:val="006E04BB"/>
    <w:rPr>
      <w:b/>
      <w:kern w:val="28"/>
      <w:sz w:val="48"/>
      <w:lang w:val="en-GB"/>
    </w:rPr>
  </w:style>
  <w:style w:type="paragraph" w:styleId="Textodebalo">
    <w:name w:val="Balloon Text"/>
    <w:basedOn w:val="Normal"/>
    <w:link w:val="TextodebaloCarcter"/>
    <w:rsid w:val="00017F2B"/>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rsid w:val="00017F2B"/>
    <w:rPr>
      <w:rFonts w:ascii="Tahoma" w:hAnsi="Tahoma" w:cs="Tahoma"/>
      <w:sz w:val="16"/>
      <w:szCs w:val="16"/>
      <w:lang w:val="en-GB"/>
    </w:rPr>
  </w:style>
  <w:style w:type="table" w:styleId="Tabelacomgrelha">
    <w:name w:val="Table Grid"/>
    <w:basedOn w:val="Tabelanormal"/>
    <w:uiPriority w:val="59"/>
    <w:rsid w:val="0080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8274F"/>
    <w:pPr>
      <w:spacing w:after="200" w:line="276" w:lineRule="auto"/>
      <w:ind w:left="720"/>
      <w:contextualSpacing/>
    </w:pPr>
    <w:rPr>
      <w:rFonts w:asciiTheme="minorHAnsi" w:eastAsiaTheme="minorHAnsi" w:hAnsiTheme="minorHAnsi" w:cstheme="minorBidi"/>
      <w:szCs w:val="22"/>
      <w:lang w:eastAsia="en-GB"/>
    </w:rPr>
  </w:style>
  <w:style w:type="table" w:customStyle="1" w:styleId="TableGrid7">
    <w:name w:val="Table Grid7"/>
    <w:basedOn w:val="Tabelanormal"/>
    <w:uiPriority w:val="59"/>
    <w:rsid w:val="00D8274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ecomentrio">
    <w:name w:val="annotation subject"/>
    <w:basedOn w:val="Textodecomentrio"/>
    <w:next w:val="Textodecomentrio"/>
    <w:link w:val="AssuntodecomentrioCarcter"/>
    <w:rsid w:val="00137512"/>
    <w:rPr>
      <w:b/>
      <w:bCs/>
    </w:rPr>
  </w:style>
  <w:style w:type="character" w:customStyle="1" w:styleId="AssuntodecomentrioCarcter">
    <w:name w:val="Assunto de comentário Carácter"/>
    <w:basedOn w:val="TextodecomentrioCarcter"/>
    <w:link w:val="Assuntodecomentrio"/>
    <w:rsid w:val="00137512"/>
    <w:rPr>
      <w:b/>
      <w:bCs/>
      <w:lang w:val="en-GB"/>
    </w:rPr>
  </w:style>
  <w:style w:type="character" w:customStyle="1" w:styleId="TextodenotaderodapCarcter">
    <w:name w:val="Texto de nota de rodapé Carácter"/>
    <w:basedOn w:val="Tipodeletrapredefinidodopargrafo"/>
    <w:link w:val="Textodenotaderodap"/>
    <w:uiPriority w:val="99"/>
    <w:rsid w:val="005A0B74"/>
    <w:rPr>
      <w:lang w:val="en-GB"/>
    </w:rPr>
  </w:style>
  <w:style w:type="paragraph" w:customStyle="1" w:styleId="Default">
    <w:name w:val="Default"/>
    <w:rsid w:val="00305473"/>
    <w:pPr>
      <w:autoSpaceDE w:val="0"/>
      <w:autoSpaceDN w:val="0"/>
      <w:adjustRightInd w:val="0"/>
    </w:pPr>
    <w:rPr>
      <w:rFonts w:ascii="EUAlbertina" w:hAnsi="EUAlbertina" w:cs="EUAlbertina"/>
      <w:color w:val="000000"/>
      <w:sz w:val="24"/>
      <w:szCs w:val="24"/>
      <w:lang w:val="en-GB" w:eastAsia="en-GB"/>
    </w:rPr>
  </w:style>
  <w:style w:type="character" w:customStyle="1" w:styleId="Cabealho2Carcter">
    <w:name w:val="Cabeçalho 2 Carácter"/>
    <w:basedOn w:val="Tipodeletrapredefinidodopargrafo"/>
    <w:link w:val="Cabealho2"/>
    <w:rsid w:val="0030453B"/>
    <w:rPr>
      <w:b/>
      <w:sz w:val="24"/>
      <w:lang w:val="en-GB"/>
    </w:rPr>
  </w:style>
  <w:style w:type="character" w:customStyle="1" w:styleId="Cabealho1Carcter">
    <w:name w:val="Cabeçalho 1 Carácter"/>
    <w:basedOn w:val="Tipodeletrapredefinidodopargrafo"/>
    <w:link w:val="Cabealho1"/>
    <w:rsid w:val="004458A5"/>
    <w:rPr>
      <w:b/>
      <w:smallCap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122C-1EA1-4654-A375-91BAF3B9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8</Pages>
  <Words>2177</Words>
  <Characters>11758</Characters>
  <Application>Microsoft Office Word</Application>
  <DocSecurity>0</DocSecurity>
  <PresentationFormat>Microsoft Word 14.0</PresentationFormat>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Meusel</dc:creator>
  <cp:keywords>EL4</cp:keywords>
  <cp:lastModifiedBy>Jorge Amaral Tavares</cp:lastModifiedBy>
  <cp:revision>2</cp:revision>
  <cp:lastPrinted>2014-06-05T09:13:00Z</cp:lastPrinted>
  <dcterms:created xsi:type="dcterms:W3CDTF">2016-04-04T09:16:00Z</dcterms:created>
  <dcterms:modified xsi:type="dcterms:W3CDTF">2016-04-04T09:16:00Z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4.6.1.1</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tech.dot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Document Date">
    <vt:filetime>2014-06-01T22:00:00Z</vt:filetime>
  </property>
  <property fmtid="{D5CDD505-2E9C-101B-9397-08002B2CF9AE}" pid="9" name="Version">
    <vt:i4>0</vt:i4>
  </property>
  <property fmtid="{D5CDD505-2E9C-101B-9397-08002B2CF9AE}" pid="10" name="Revision">
    <vt:i4>0</vt:i4>
  </property>
  <property fmtid="{D5CDD505-2E9C-101B-9397-08002B2CF9AE}" pid="11" name="AuthorTT">
    <vt:lpwstr>Dirk Meusel</vt:lpwstr>
  </property>
  <property fmtid="{D5CDD505-2E9C-101B-9397-08002B2CF9AE}" pid="12" name="Revised by">
    <vt:lpwstr> </vt:lpwstr>
  </property>
  <property fmtid="{D5CDD505-2E9C-101B-9397-08002B2CF9AE}" pid="13" name="Approved by">
    <vt:lpwstr> </vt:lpwstr>
  </property>
  <property fmtid="{D5CDD505-2E9C-101B-9397-08002B2CF9AE}" pid="14" name="Public">
    <vt:lpwstr> </vt:lpwstr>
  </property>
  <property fmtid="{D5CDD505-2E9C-101B-9397-08002B2CF9AE}" pid="15" name="Reference Number">
    <vt:lpwstr> </vt:lpwstr>
  </property>
  <property fmtid="{D5CDD505-2E9C-101B-9397-08002B2CF9AE}" pid="16" name="Publisher">
    <vt:lpwstr> </vt:lpwstr>
  </property>
  <property fmtid="{D5CDD505-2E9C-101B-9397-08002B2CF9AE}" pid="17" name="elTOC">
    <vt:i4>0</vt:i4>
  </property>
  <property fmtid="{D5CDD505-2E9C-101B-9397-08002B2CF9AE}" pid="18" name="elHist">
    <vt:i4>2</vt:i4>
  </property>
  <property fmtid="{D5CDD505-2E9C-101B-9397-08002B2CF9AE}" pid="19" name="elPPublic">
    <vt:i4>1</vt:i4>
  </property>
  <property fmtid="{D5CDD505-2E9C-101B-9397-08002B2CF9AE}" pid="20" name="elPRefNum">
    <vt:i4>1</vt:i4>
  </property>
  <property fmtid="{D5CDD505-2E9C-101B-9397-08002B2CF9AE}" pid="21" name="Last edited using">
    <vt:lpwstr>EL 4.6 Build 40001</vt:lpwstr>
  </property>
  <property fmtid="{D5CDD505-2E9C-101B-9397-08002B2CF9AE}" pid="22" name="EL_Author">
    <vt:lpwstr>Dirk Meusel</vt:lpwstr>
  </property>
  <property fmtid="{D5CDD505-2E9C-101B-9397-08002B2CF9AE}" pid="23" name="Type">
    <vt:lpwstr>Eurolook Techn. &amp; Quality</vt:lpwstr>
  </property>
  <property fmtid="{D5CDD505-2E9C-101B-9397-08002B2CF9AE}" pid="24" name="Language">
    <vt:lpwstr>EN</vt:lpwstr>
  </property>
  <property fmtid="{D5CDD505-2E9C-101B-9397-08002B2CF9AE}" pid="25" name="EL_Language">
    <vt:lpwstr>EN</vt:lpwstr>
  </property>
</Properties>
</file>